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8F390" w14:textId="06D5F1B6" w:rsidR="003D205A" w:rsidRPr="003D205A" w:rsidRDefault="003D205A" w:rsidP="003D205A">
      <w:pPr>
        <w:tabs>
          <w:tab w:val="left" w:pos="-284"/>
          <w:tab w:val="left" w:pos="9356"/>
        </w:tabs>
        <w:spacing w:line="462" w:lineRule="exact"/>
        <w:ind w:left="142" w:right="-518" w:hanging="710"/>
        <w:rPr>
          <w:rFonts w:ascii="Arial" w:hAnsi="Arial" w:cs="Arial"/>
          <w:b/>
          <w:spacing w:val="-1"/>
          <w:sz w:val="24"/>
        </w:rPr>
      </w:pPr>
      <w:r w:rsidRPr="003D205A">
        <w:rPr>
          <w:rFonts w:ascii="Arial" w:hAnsi="Arial" w:cs="Arial"/>
          <w:b/>
          <w:spacing w:val="-1"/>
          <w:sz w:val="24"/>
        </w:rPr>
        <w:t>Gestión de Proyectos Ambientales:</w:t>
      </w:r>
    </w:p>
    <w:p w14:paraId="7B84C8A1" w14:textId="77777777" w:rsidR="003D205A" w:rsidRDefault="003D205A" w:rsidP="003D205A">
      <w:pPr>
        <w:tabs>
          <w:tab w:val="left" w:pos="-284"/>
          <w:tab w:val="left" w:pos="8364"/>
          <w:tab w:val="left" w:pos="9356"/>
        </w:tabs>
        <w:spacing w:line="360" w:lineRule="auto"/>
        <w:ind w:left="-567" w:right="-518" w:hanging="1"/>
        <w:rPr>
          <w:rFonts w:ascii="Arial" w:hAnsi="Arial" w:cs="Arial"/>
          <w:sz w:val="24"/>
        </w:rPr>
      </w:pPr>
      <w:r w:rsidRPr="00635196">
        <w:rPr>
          <w:rFonts w:ascii="Arial" w:hAnsi="Arial" w:cs="Arial"/>
          <w:sz w:val="24"/>
        </w:rPr>
        <w:t xml:space="preserve">La gestión de proyectos ambientales se define como la </w:t>
      </w:r>
      <w:r>
        <w:rPr>
          <w:rFonts w:ascii="Arial" w:hAnsi="Arial" w:cs="Arial"/>
          <w:sz w:val="24"/>
        </w:rPr>
        <w:t>a</w:t>
      </w:r>
      <w:r w:rsidRPr="00635196">
        <w:rPr>
          <w:rFonts w:ascii="Arial" w:hAnsi="Arial" w:cs="Arial"/>
          <w:sz w:val="24"/>
        </w:rPr>
        <w:t>plicación de herramientas, técnicas, conocimientos y habilidades a las actividades  dentro de un proyecto de ingeniería ambiental para cumplir con los requisitos</w:t>
      </w:r>
      <w:r w:rsidR="001D2BB5">
        <w:rPr>
          <w:rFonts w:ascii="Arial" w:hAnsi="Arial" w:cs="Arial"/>
          <w:sz w:val="24"/>
        </w:rPr>
        <w:t>.</w:t>
      </w:r>
    </w:p>
    <w:p w14:paraId="73AD8F60" w14:textId="77777777" w:rsidR="001C72EB" w:rsidRDefault="001C72EB" w:rsidP="003D205A">
      <w:pPr>
        <w:tabs>
          <w:tab w:val="left" w:pos="-284"/>
          <w:tab w:val="left" w:pos="8364"/>
          <w:tab w:val="left" w:pos="9356"/>
        </w:tabs>
        <w:spacing w:line="360" w:lineRule="auto"/>
        <w:ind w:left="-567" w:right="-518" w:hanging="1"/>
        <w:rPr>
          <w:rFonts w:ascii="Arial" w:hAnsi="Arial" w:cs="Arial"/>
          <w:sz w:val="24"/>
        </w:rPr>
      </w:pPr>
    </w:p>
    <w:p w14:paraId="3011C94B" w14:textId="65165AA4" w:rsidR="007F1B4C" w:rsidRDefault="001C72EB" w:rsidP="003D205A">
      <w:pPr>
        <w:tabs>
          <w:tab w:val="left" w:pos="-284"/>
          <w:tab w:val="left" w:pos="8364"/>
          <w:tab w:val="left" w:pos="9356"/>
        </w:tabs>
        <w:spacing w:line="360" w:lineRule="auto"/>
        <w:ind w:left="-567" w:right="-518" w:hanging="1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Dentro del Sistema de Gestión ambiental el ITSSY tiene declarados los siguientes aspectos ambientales con sus respectivas metas. </w:t>
      </w:r>
    </w:p>
    <w:tbl>
      <w:tblPr>
        <w:tblStyle w:val="Tablaconcuadrcula"/>
        <w:tblW w:w="9493" w:type="dxa"/>
        <w:tblInd w:w="-567" w:type="dxa"/>
        <w:tblLook w:val="04A0" w:firstRow="1" w:lastRow="0" w:firstColumn="1" w:lastColumn="0" w:noHBand="0" w:noVBand="1"/>
      </w:tblPr>
      <w:tblGrid>
        <w:gridCol w:w="6374"/>
        <w:gridCol w:w="3119"/>
      </w:tblGrid>
      <w:tr w:rsidR="007F1B4C" w14:paraId="69DC5A91" w14:textId="77777777" w:rsidTr="00A14B5C">
        <w:trPr>
          <w:trHeight w:val="863"/>
        </w:trPr>
        <w:tc>
          <w:tcPr>
            <w:tcW w:w="6374" w:type="dxa"/>
            <w:shd w:val="clear" w:color="auto" w:fill="7D0101"/>
            <w:vAlign w:val="center"/>
          </w:tcPr>
          <w:p w14:paraId="3563FF04" w14:textId="77777777" w:rsidR="007F1B4C" w:rsidRDefault="007F1B4C" w:rsidP="007F1B4C">
            <w:pPr>
              <w:tabs>
                <w:tab w:val="left" w:pos="-284"/>
                <w:tab w:val="left" w:pos="8364"/>
                <w:tab w:val="left" w:pos="9356"/>
              </w:tabs>
              <w:spacing w:line="360" w:lineRule="auto"/>
              <w:ind w:left="-567" w:right="-518" w:hanging="1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Asp</w:t>
            </w:r>
            <w:r w:rsidRPr="001D2BB5">
              <w:rPr>
                <w:rFonts w:ascii="Arial" w:hAnsi="Arial" w:cs="Arial"/>
                <w:b/>
                <w:sz w:val="24"/>
              </w:rPr>
              <w:t>ectos Ambientales</w:t>
            </w:r>
          </w:p>
        </w:tc>
        <w:tc>
          <w:tcPr>
            <w:tcW w:w="3119" w:type="dxa"/>
            <w:shd w:val="clear" w:color="auto" w:fill="7D0101"/>
            <w:vAlign w:val="center"/>
          </w:tcPr>
          <w:p w14:paraId="583AFBD7" w14:textId="77777777" w:rsidR="007F1B4C" w:rsidRDefault="007F1B4C" w:rsidP="007F1B4C">
            <w:pPr>
              <w:tabs>
                <w:tab w:val="left" w:pos="-284"/>
                <w:tab w:val="left" w:pos="8364"/>
                <w:tab w:val="left" w:pos="9356"/>
              </w:tabs>
              <w:spacing w:line="360" w:lineRule="auto"/>
              <w:ind w:right="-518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Meta</w:t>
            </w:r>
          </w:p>
        </w:tc>
      </w:tr>
      <w:tr w:rsidR="007F1B4C" w14:paraId="41A0B5AC" w14:textId="77777777" w:rsidTr="00E9472C">
        <w:trPr>
          <w:trHeight w:val="692"/>
        </w:trPr>
        <w:tc>
          <w:tcPr>
            <w:tcW w:w="6374" w:type="dxa"/>
            <w:vAlign w:val="center"/>
          </w:tcPr>
          <w:p w14:paraId="458B695B" w14:textId="77777777" w:rsidR="00E9472C" w:rsidRDefault="007F1B4C" w:rsidP="00E9472C">
            <w:pPr>
              <w:tabs>
                <w:tab w:val="left" w:pos="-284"/>
                <w:tab w:val="left" w:pos="8364"/>
                <w:tab w:val="left" w:pos="9356"/>
              </w:tabs>
              <w:ind w:right="1167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Uso racional y eficiente del </w:t>
            </w:r>
            <w:r>
              <w:rPr>
                <w:rFonts w:ascii="Arial" w:hAnsi="Arial" w:cs="Arial"/>
                <w:b/>
                <w:sz w:val="24"/>
              </w:rPr>
              <w:t>A</w:t>
            </w:r>
            <w:r w:rsidRPr="00CE79AF">
              <w:rPr>
                <w:rFonts w:ascii="Arial" w:hAnsi="Arial" w:cs="Arial"/>
                <w:b/>
                <w:sz w:val="24"/>
              </w:rPr>
              <w:t>gua</w:t>
            </w:r>
          </w:p>
        </w:tc>
        <w:tc>
          <w:tcPr>
            <w:tcW w:w="3119" w:type="dxa"/>
            <w:vAlign w:val="center"/>
          </w:tcPr>
          <w:p w14:paraId="1055AB7E" w14:textId="27A77E31" w:rsidR="007F1B4C" w:rsidRDefault="007F1B4C" w:rsidP="00E9472C">
            <w:pPr>
              <w:tabs>
                <w:tab w:val="left" w:pos="-284"/>
                <w:tab w:val="left" w:pos="8364"/>
                <w:tab w:val="left" w:pos="9356"/>
              </w:tabs>
              <w:spacing w:line="360" w:lineRule="auto"/>
              <w:ind w:right="-518" w:hanging="108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 </w:t>
            </w:r>
            <w:r w:rsidR="00A14B5C">
              <w:rPr>
                <w:rFonts w:ascii="Arial" w:hAnsi="Arial" w:cs="Arial"/>
                <w:b/>
                <w:sz w:val="24"/>
              </w:rPr>
              <w:t>400</w:t>
            </w:r>
            <w:r w:rsidRPr="001D2BB5">
              <w:rPr>
                <w:rFonts w:ascii="Arial" w:hAnsi="Arial" w:cs="Arial"/>
                <w:b/>
                <w:sz w:val="24"/>
              </w:rPr>
              <w:t>m</w:t>
            </w:r>
            <w:r w:rsidRPr="004932C9">
              <w:rPr>
                <w:rFonts w:ascii="Arial" w:hAnsi="Arial" w:cs="Arial"/>
                <w:b/>
                <w:sz w:val="24"/>
                <w:vertAlign w:val="superscript"/>
              </w:rPr>
              <w:t>3</w:t>
            </w:r>
            <w:r>
              <w:rPr>
                <w:rFonts w:ascii="Arial" w:hAnsi="Arial" w:cs="Arial"/>
                <w:sz w:val="24"/>
              </w:rPr>
              <w:t xml:space="preserve"> por mes.</w:t>
            </w:r>
          </w:p>
        </w:tc>
      </w:tr>
      <w:tr w:rsidR="007F1B4C" w14:paraId="7A8CB4B3" w14:textId="77777777" w:rsidTr="00E9472C">
        <w:trPr>
          <w:trHeight w:val="702"/>
        </w:trPr>
        <w:tc>
          <w:tcPr>
            <w:tcW w:w="6374" w:type="dxa"/>
            <w:vAlign w:val="center"/>
          </w:tcPr>
          <w:p w14:paraId="4D666A77" w14:textId="77777777" w:rsidR="007F1B4C" w:rsidRDefault="007F1B4C" w:rsidP="00E9472C">
            <w:pPr>
              <w:tabs>
                <w:tab w:val="left" w:pos="-284"/>
                <w:tab w:val="left" w:pos="8364"/>
                <w:tab w:val="left" w:pos="9356"/>
              </w:tabs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Uso racional y eficiente de la </w:t>
            </w:r>
            <w:r w:rsidRPr="00CE79AF">
              <w:rPr>
                <w:rFonts w:ascii="Arial" w:hAnsi="Arial" w:cs="Arial"/>
                <w:b/>
                <w:sz w:val="24"/>
              </w:rPr>
              <w:t>Energía Eléctrica</w:t>
            </w: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14:paraId="6D0F2F0B" w14:textId="68B67115" w:rsidR="007F1B4C" w:rsidRDefault="00A14B5C" w:rsidP="00E9472C">
            <w:pPr>
              <w:tabs>
                <w:tab w:val="left" w:pos="-284"/>
                <w:tab w:val="left" w:pos="8364"/>
                <w:tab w:val="left" w:pos="9356"/>
              </w:tabs>
              <w:spacing w:line="360" w:lineRule="auto"/>
              <w:ind w:left="176" w:right="-250" w:hanging="176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21,000</w:t>
            </w:r>
            <w:r w:rsidR="007F1B4C" w:rsidRPr="001D2BB5">
              <w:rPr>
                <w:rFonts w:ascii="Arial" w:hAnsi="Arial" w:cs="Arial"/>
                <w:b/>
                <w:sz w:val="24"/>
              </w:rPr>
              <w:t xml:space="preserve"> </w:t>
            </w:r>
            <w:proofErr w:type="spellStart"/>
            <w:r w:rsidR="007F1B4C" w:rsidRPr="001D2BB5">
              <w:rPr>
                <w:rFonts w:ascii="Arial" w:hAnsi="Arial" w:cs="Arial"/>
                <w:b/>
                <w:sz w:val="24"/>
              </w:rPr>
              <w:t>kwh</w:t>
            </w:r>
            <w:proofErr w:type="spellEnd"/>
            <w:r w:rsidR="007F1B4C">
              <w:rPr>
                <w:rFonts w:ascii="Arial" w:hAnsi="Arial" w:cs="Arial"/>
                <w:sz w:val="24"/>
              </w:rPr>
              <w:t xml:space="preserve"> por mes.</w:t>
            </w:r>
          </w:p>
        </w:tc>
      </w:tr>
      <w:tr w:rsidR="007F1B4C" w14:paraId="12B6CEB4" w14:textId="77777777" w:rsidTr="00E9472C">
        <w:tc>
          <w:tcPr>
            <w:tcW w:w="6374" w:type="dxa"/>
            <w:vAlign w:val="center"/>
          </w:tcPr>
          <w:p w14:paraId="02FD330A" w14:textId="77777777" w:rsidR="00E9472C" w:rsidRDefault="00E9472C" w:rsidP="00E9472C">
            <w:pPr>
              <w:tabs>
                <w:tab w:val="left" w:pos="-284"/>
                <w:tab w:val="left" w:pos="8364"/>
                <w:tab w:val="left" w:pos="9356"/>
              </w:tabs>
              <w:ind w:right="-518"/>
              <w:rPr>
                <w:rFonts w:ascii="Arial" w:hAnsi="Arial" w:cs="Arial"/>
                <w:sz w:val="24"/>
              </w:rPr>
            </w:pPr>
          </w:p>
          <w:p w14:paraId="469BAB6C" w14:textId="77777777" w:rsidR="007F1B4C" w:rsidRDefault="007F1B4C" w:rsidP="00E9472C">
            <w:pPr>
              <w:tabs>
                <w:tab w:val="left" w:pos="-284"/>
                <w:tab w:val="left" w:pos="8364"/>
                <w:tab w:val="left" w:pos="9356"/>
              </w:tabs>
              <w:ind w:right="-518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Uso racional del Papel Bond</w:t>
            </w:r>
          </w:p>
          <w:p w14:paraId="5D0C2F31" w14:textId="77777777" w:rsidR="00E9472C" w:rsidRDefault="00E9472C" w:rsidP="00E9472C">
            <w:pPr>
              <w:tabs>
                <w:tab w:val="left" w:pos="-284"/>
                <w:tab w:val="left" w:pos="8364"/>
                <w:tab w:val="left" w:pos="9356"/>
              </w:tabs>
              <w:ind w:right="-518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119" w:type="dxa"/>
            <w:vAlign w:val="center"/>
          </w:tcPr>
          <w:p w14:paraId="377B5D4B" w14:textId="3A1D14EF" w:rsidR="007F1B4C" w:rsidRDefault="004C2C09" w:rsidP="00E9472C">
            <w:pPr>
              <w:tabs>
                <w:tab w:val="left" w:pos="-284"/>
                <w:tab w:val="left" w:pos="8364"/>
                <w:tab w:val="left" w:pos="9356"/>
              </w:tabs>
              <w:spacing w:line="360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20</w:t>
            </w:r>
            <w:r w:rsidR="00A14B5C">
              <w:rPr>
                <w:rFonts w:ascii="Arial" w:hAnsi="Arial" w:cs="Arial"/>
                <w:b/>
                <w:sz w:val="24"/>
              </w:rPr>
              <w:t>0</w:t>
            </w:r>
            <w:r w:rsidR="007F1B4C" w:rsidRPr="001D2BB5">
              <w:rPr>
                <w:rFonts w:ascii="Arial" w:hAnsi="Arial" w:cs="Arial"/>
                <w:b/>
                <w:sz w:val="24"/>
              </w:rPr>
              <w:t xml:space="preserve"> paquetes</w:t>
            </w:r>
            <w:r w:rsidR="007F1B4C">
              <w:rPr>
                <w:rFonts w:ascii="Arial" w:hAnsi="Arial" w:cs="Arial"/>
                <w:sz w:val="24"/>
              </w:rPr>
              <w:t xml:space="preserve"> por mes.</w:t>
            </w:r>
          </w:p>
        </w:tc>
      </w:tr>
      <w:tr w:rsidR="007F1B4C" w14:paraId="4FCA1CFD" w14:textId="77777777" w:rsidTr="00E9472C">
        <w:trPr>
          <w:trHeight w:val="567"/>
        </w:trPr>
        <w:tc>
          <w:tcPr>
            <w:tcW w:w="6374" w:type="dxa"/>
            <w:vAlign w:val="center"/>
          </w:tcPr>
          <w:p w14:paraId="0A249BAC" w14:textId="77777777" w:rsidR="007F1B4C" w:rsidRDefault="007F1B4C" w:rsidP="00E9472C">
            <w:pPr>
              <w:tabs>
                <w:tab w:val="left" w:pos="-284"/>
                <w:tab w:val="left" w:pos="8364"/>
                <w:tab w:val="left" w:pos="9356"/>
              </w:tabs>
              <w:ind w:right="-518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generación de </w:t>
            </w:r>
            <w:r w:rsidRPr="00CE79AF">
              <w:rPr>
                <w:rFonts w:ascii="Arial" w:hAnsi="Arial" w:cs="Arial"/>
                <w:b/>
                <w:sz w:val="24"/>
              </w:rPr>
              <w:t xml:space="preserve">Residuos Sólidos Urbanos </w:t>
            </w:r>
            <w:r>
              <w:rPr>
                <w:rFonts w:ascii="Arial" w:hAnsi="Arial" w:cs="Arial"/>
                <w:sz w:val="24"/>
              </w:rPr>
              <w:t>(RSU)</w:t>
            </w:r>
          </w:p>
        </w:tc>
        <w:tc>
          <w:tcPr>
            <w:tcW w:w="3119" w:type="dxa"/>
            <w:vAlign w:val="center"/>
          </w:tcPr>
          <w:p w14:paraId="3974C584" w14:textId="3A0ED55D" w:rsidR="007F1B4C" w:rsidRPr="001D2BB5" w:rsidRDefault="00A14B5C" w:rsidP="00E9472C">
            <w:pPr>
              <w:tabs>
                <w:tab w:val="left" w:pos="-284"/>
                <w:tab w:val="left" w:pos="8364"/>
                <w:tab w:val="left" w:pos="9356"/>
              </w:tabs>
              <w:spacing w:line="360" w:lineRule="auto"/>
              <w:ind w:left="-567" w:right="-518" w:firstLine="601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25</w:t>
            </w:r>
            <w:r w:rsidR="004C2C09">
              <w:rPr>
                <w:rFonts w:ascii="Arial" w:hAnsi="Arial" w:cs="Arial"/>
                <w:b/>
                <w:sz w:val="24"/>
              </w:rPr>
              <w:t>0</w:t>
            </w:r>
            <w:r w:rsidR="007F1B4C" w:rsidRPr="00CE79AF">
              <w:rPr>
                <w:rFonts w:ascii="Arial" w:hAnsi="Arial" w:cs="Arial"/>
                <w:b/>
                <w:sz w:val="24"/>
              </w:rPr>
              <w:t xml:space="preserve"> kg </w:t>
            </w:r>
            <w:r w:rsidR="007F1B4C">
              <w:rPr>
                <w:rFonts w:ascii="Arial" w:hAnsi="Arial" w:cs="Arial"/>
                <w:sz w:val="24"/>
              </w:rPr>
              <w:t>por mes.</w:t>
            </w:r>
          </w:p>
        </w:tc>
      </w:tr>
    </w:tbl>
    <w:p w14:paraId="17C6ED0E" w14:textId="77777777" w:rsidR="007F1B4C" w:rsidRPr="001D2BB5" w:rsidRDefault="007F1B4C" w:rsidP="003D205A">
      <w:pPr>
        <w:tabs>
          <w:tab w:val="left" w:pos="-284"/>
          <w:tab w:val="left" w:pos="8364"/>
          <w:tab w:val="left" w:pos="9356"/>
        </w:tabs>
        <w:spacing w:line="360" w:lineRule="auto"/>
        <w:ind w:left="-567" w:right="-518" w:hanging="1"/>
        <w:rPr>
          <w:rFonts w:ascii="Arial" w:hAnsi="Arial" w:cs="Arial"/>
          <w:b/>
          <w:sz w:val="24"/>
        </w:rPr>
      </w:pPr>
    </w:p>
    <w:p w14:paraId="4580EF14" w14:textId="77777777" w:rsidR="001D2BB5" w:rsidRDefault="001D2BB5" w:rsidP="003D205A">
      <w:pPr>
        <w:tabs>
          <w:tab w:val="left" w:pos="-284"/>
          <w:tab w:val="left" w:pos="8364"/>
          <w:tab w:val="left" w:pos="9356"/>
        </w:tabs>
        <w:spacing w:line="360" w:lineRule="auto"/>
        <w:ind w:left="-567" w:right="-518" w:hanging="1"/>
        <w:rPr>
          <w:rFonts w:ascii="Arial" w:hAnsi="Arial" w:cs="Arial"/>
          <w:sz w:val="24"/>
        </w:rPr>
      </w:pPr>
    </w:p>
    <w:p w14:paraId="7E60A68E" w14:textId="77777777" w:rsidR="007F1B4C" w:rsidRDefault="007F1B4C" w:rsidP="003D205A">
      <w:pPr>
        <w:tabs>
          <w:tab w:val="left" w:pos="-284"/>
          <w:tab w:val="left" w:pos="8364"/>
          <w:tab w:val="left" w:pos="9356"/>
        </w:tabs>
        <w:spacing w:line="360" w:lineRule="auto"/>
        <w:ind w:left="-567" w:right="-518" w:hanging="1"/>
        <w:rPr>
          <w:rFonts w:ascii="Arial" w:hAnsi="Arial" w:cs="Arial"/>
          <w:sz w:val="24"/>
        </w:rPr>
      </w:pPr>
    </w:p>
    <w:p w14:paraId="5CE2A30D" w14:textId="77777777" w:rsidR="001D2BB5" w:rsidRDefault="001D2BB5" w:rsidP="003D205A">
      <w:pPr>
        <w:tabs>
          <w:tab w:val="left" w:pos="-284"/>
          <w:tab w:val="left" w:pos="8364"/>
          <w:tab w:val="left" w:pos="9356"/>
        </w:tabs>
        <w:spacing w:line="360" w:lineRule="auto"/>
        <w:ind w:left="-567" w:right="-518" w:hanging="1"/>
        <w:rPr>
          <w:rFonts w:ascii="Arial" w:hAnsi="Arial" w:cs="Arial"/>
          <w:sz w:val="24"/>
        </w:rPr>
      </w:pPr>
    </w:p>
    <w:p w14:paraId="7D960129" w14:textId="77777777" w:rsidR="001D2BB5" w:rsidRDefault="001D2BB5" w:rsidP="003D205A">
      <w:pPr>
        <w:tabs>
          <w:tab w:val="left" w:pos="-284"/>
          <w:tab w:val="left" w:pos="8364"/>
          <w:tab w:val="left" w:pos="9356"/>
        </w:tabs>
        <w:spacing w:line="360" w:lineRule="auto"/>
        <w:ind w:left="-567" w:right="-518" w:hanging="1"/>
        <w:rPr>
          <w:rFonts w:ascii="Arial" w:hAnsi="Arial" w:cs="Arial"/>
          <w:sz w:val="24"/>
        </w:rPr>
      </w:pPr>
    </w:p>
    <w:p w14:paraId="7EB7811F" w14:textId="77777777" w:rsidR="001D2BB5" w:rsidRDefault="001D2BB5" w:rsidP="003D205A">
      <w:pPr>
        <w:tabs>
          <w:tab w:val="left" w:pos="-284"/>
          <w:tab w:val="left" w:pos="8364"/>
          <w:tab w:val="left" w:pos="9356"/>
        </w:tabs>
        <w:spacing w:line="360" w:lineRule="auto"/>
        <w:ind w:left="-567" w:right="-518" w:hanging="1"/>
        <w:rPr>
          <w:rFonts w:ascii="Arial" w:hAnsi="Arial" w:cs="Arial"/>
          <w:sz w:val="24"/>
        </w:rPr>
      </w:pPr>
    </w:p>
    <w:p w14:paraId="60E16C95" w14:textId="77777777" w:rsidR="001D2BB5" w:rsidRDefault="001D2BB5" w:rsidP="003D205A">
      <w:pPr>
        <w:tabs>
          <w:tab w:val="left" w:pos="-284"/>
          <w:tab w:val="left" w:pos="8364"/>
          <w:tab w:val="left" w:pos="9356"/>
        </w:tabs>
        <w:spacing w:line="360" w:lineRule="auto"/>
        <w:ind w:left="-567" w:right="-518" w:hanging="1"/>
        <w:rPr>
          <w:rFonts w:ascii="Arial" w:hAnsi="Arial" w:cs="Arial"/>
          <w:sz w:val="24"/>
        </w:rPr>
      </w:pPr>
    </w:p>
    <w:p w14:paraId="430F86BE" w14:textId="77777777" w:rsidR="001D2BB5" w:rsidRDefault="001D2BB5" w:rsidP="003D205A">
      <w:pPr>
        <w:tabs>
          <w:tab w:val="left" w:pos="-284"/>
          <w:tab w:val="left" w:pos="8364"/>
          <w:tab w:val="left" w:pos="9356"/>
        </w:tabs>
        <w:spacing w:line="360" w:lineRule="auto"/>
        <w:ind w:left="-567" w:right="-518" w:hanging="1"/>
        <w:rPr>
          <w:rFonts w:ascii="Arial" w:hAnsi="Arial" w:cs="Arial"/>
          <w:sz w:val="24"/>
        </w:rPr>
      </w:pPr>
    </w:p>
    <w:p w14:paraId="45B0EF1B" w14:textId="77777777" w:rsidR="001D2BB5" w:rsidRDefault="001D2BB5" w:rsidP="003D205A">
      <w:pPr>
        <w:tabs>
          <w:tab w:val="left" w:pos="-284"/>
          <w:tab w:val="left" w:pos="8364"/>
          <w:tab w:val="left" w:pos="9356"/>
        </w:tabs>
        <w:spacing w:line="360" w:lineRule="auto"/>
        <w:ind w:left="-567" w:right="-518" w:hanging="1"/>
        <w:rPr>
          <w:rFonts w:ascii="Arial" w:hAnsi="Arial" w:cs="Arial"/>
          <w:sz w:val="24"/>
        </w:rPr>
      </w:pPr>
    </w:p>
    <w:tbl>
      <w:tblPr>
        <w:tblW w:w="107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60"/>
        <w:gridCol w:w="5360"/>
      </w:tblGrid>
      <w:tr w:rsidR="003D205A" w:rsidRPr="00810B06" w14:paraId="1A245B4F" w14:textId="77777777" w:rsidTr="00A14B5C">
        <w:trPr>
          <w:trHeight w:val="360"/>
          <w:jc w:val="center"/>
        </w:trPr>
        <w:tc>
          <w:tcPr>
            <w:tcW w:w="10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7D0101"/>
            <w:noWrap/>
            <w:vAlign w:val="center"/>
            <w:hideMark/>
          </w:tcPr>
          <w:p w14:paraId="2FD1AE9C" w14:textId="77777777" w:rsidR="003D205A" w:rsidRPr="00810B06" w:rsidRDefault="003D205A" w:rsidP="00454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s-MX"/>
              </w:rPr>
            </w:pPr>
            <w:r w:rsidRPr="00810B06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s-MX"/>
              </w:rPr>
              <w:t>Líneas de Acción Para Participantes</w:t>
            </w:r>
          </w:p>
        </w:tc>
      </w:tr>
      <w:tr w:rsidR="003D205A" w:rsidRPr="00810B06" w14:paraId="0B661CEE" w14:textId="77777777" w:rsidTr="00454C04">
        <w:trPr>
          <w:trHeight w:val="300"/>
          <w:jc w:val="center"/>
        </w:trPr>
        <w:tc>
          <w:tcPr>
            <w:tcW w:w="10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FA7DB" w14:textId="77777777" w:rsidR="003D205A" w:rsidRPr="00810B06" w:rsidRDefault="003D205A" w:rsidP="00454C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</w:pPr>
          </w:p>
          <w:p w14:paraId="5C678BAC" w14:textId="77777777" w:rsidR="003D205A" w:rsidRPr="00810B06" w:rsidRDefault="003D205A" w:rsidP="00454C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</w:pPr>
            <w:r w:rsidRPr="00810B06"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  <w:t>1. Educación Ambiental</w:t>
            </w:r>
          </w:p>
        </w:tc>
      </w:tr>
      <w:tr w:rsidR="003D205A" w:rsidRPr="00810B06" w14:paraId="63432F8A" w14:textId="77777777" w:rsidTr="00454C04">
        <w:trPr>
          <w:trHeight w:val="300"/>
          <w:jc w:val="center"/>
        </w:trPr>
        <w:tc>
          <w:tcPr>
            <w:tcW w:w="10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088F6" w14:textId="77777777" w:rsidR="003D205A" w:rsidRPr="00810B06" w:rsidRDefault="003D205A" w:rsidP="00454C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</w:pPr>
            <w:r w:rsidRPr="00810B06"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  <w:t>2. Manejo de residuos sólidos</w:t>
            </w:r>
          </w:p>
        </w:tc>
      </w:tr>
      <w:tr w:rsidR="003D205A" w:rsidRPr="00810B06" w14:paraId="0D135AA8" w14:textId="77777777" w:rsidTr="00454C04">
        <w:trPr>
          <w:trHeight w:val="300"/>
          <w:jc w:val="center"/>
        </w:trPr>
        <w:tc>
          <w:tcPr>
            <w:tcW w:w="10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3A9BC" w14:textId="77777777" w:rsidR="003D205A" w:rsidRPr="00810B06" w:rsidRDefault="003D205A" w:rsidP="00454C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</w:pPr>
            <w:r w:rsidRPr="00810B06"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  <w:t>3. Ahorro y uso eficiente del agua</w:t>
            </w:r>
          </w:p>
        </w:tc>
      </w:tr>
      <w:tr w:rsidR="003D205A" w:rsidRPr="00810B06" w14:paraId="49C68268" w14:textId="77777777" w:rsidTr="00454C04">
        <w:trPr>
          <w:trHeight w:val="300"/>
          <w:jc w:val="center"/>
        </w:trPr>
        <w:tc>
          <w:tcPr>
            <w:tcW w:w="10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98BD7" w14:textId="77777777" w:rsidR="003D205A" w:rsidRPr="00810B06" w:rsidRDefault="003D205A" w:rsidP="00454C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</w:pPr>
            <w:r w:rsidRPr="00810B06"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  <w:t>4. Eficiencia en el consumo de electricidad</w:t>
            </w:r>
          </w:p>
        </w:tc>
      </w:tr>
      <w:tr w:rsidR="003D205A" w:rsidRPr="00810B06" w14:paraId="28F0C618" w14:textId="77777777" w:rsidTr="00454C04">
        <w:trPr>
          <w:trHeight w:val="300"/>
          <w:jc w:val="center"/>
        </w:trPr>
        <w:tc>
          <w:tcPr>
            <w:tcW w:w="10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5BEAC" w14:textId="77777777" w:rsidR="003D205A" w:rsidRPr="00810B06" w:rsidRDefault="003D205A" w:rsidP="00454C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</w:pPr>
            <w:r w:rsidRPr="00810B06"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  <w:t>5. Acciones ambientales comunitarias</w:t>
            </w:r>
          </w:p>
        </w:tc>
      </w:tr>
      <w:tr w:rsidR="003D205A" w:rsidRPr="00810B06" w14:paraId="159F2932" w14:textId="77777777" w:rsidTr="00454C04">
        <w:trPr>
          <w:trHeight w:val="330"/>
          <w:jc w:val="center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C58FE" w14:textId="77777777" w:rsidR="003D205A" w:rsidRPr="00810B06" w:rsidRDefault="003D205A" w:rsidP="00454C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ECCB0" w14:textId="77777777" w:rsidR="003D205A" w:rsidRPr="00810B06" w:rsidRDefault="003D205A" w:rsidP="00454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D205A" w:rsidRPr="00810B06" w14:paraId="0713BFAE" w14:textId="77777777" w:rsidTr="00A14B5C">
        <w:trPr>
          <w:trHeight w:val="420"/>
          <w:jc w:val="center"/>
        </w:trPr>
        <w:tc>
          <w:tcPr>
            <w:tcW w:w="10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7D0101"/>
            <w:vAlign w:val="center"/>
            <w:hideMark/>
          </w:tcPr>
          <w:p w14:paraId="15FC31EB" w14:textId="77777777" w:rsidR="003D205A" w:rsidRPr="00810B06" w:rsidRDefault="003D205A" w:rsidP="00454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s-MX"/>
              </w:rPr>
            </w:pPr>
            <w:r w:rsidRPr="00810B06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s-MX"/>
              </w:rPr>
              <w:t>1. Educación ambiental</w:t>
            </w:r>
          </w:p>
        </w:tc>
      </w:tr>
      <w:tr w:rsidR="003D205A" w:rsidRPr="00810B06" w14:paraId="2DB31807" w14:textId="77777777" w:rsidTr="00454C04">
        <w:trPr>
          <w:trHeight w:val="372"/>
          <w:jc w:val="center"/>
        </w:trPr>
        <w:tc>
          <w:tcPr>
            <w:tcW w:w="10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AD33FE" w14:textId="77777777" w:rsidR="003D205A" w:rsidRDefault="003D205A" w:rsidP="00454C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14:paraId="5EB054D3" w14:textId="77777777" w:rsidR="003D205A" w:rsidRPr="00810B06" w:rsidRDefault="003D205A" w:rsidP="00454C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10B0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1.1. Articular los programas de estudio con programas de acción ambiental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.</w:t>
            </w:r>
          </w:p>
        </w:tc>
      </w:tr>
      <w:tr w:rsidR="003D205A" w:rsidRPr="00810B06" w14:paraId="01DE4490" w14:textId="77777777" w:rsidTr="00454C04">
        <w:trPr>
          <w:trHeight w:val="300"/>
          <w:jc w:val="center"/>
        </w:trPr>
        <w:tc>
          <w:tcPr>
            <w:tcW w:w="10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D9FF5" w14:textId="77777777" w:rsidR="003D205A" w:rsidRPr="00810B06" w:rsidRDefault="003D205A" w:rsidP="00454C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10B0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1.2. Realizar proyectos con la comunidad.</w:t>
            </w:r>
          </w:p>
        </w:tc>
      </w:tr>
      <w:tr w:rsidR="003D205A" w:rsidRPr="00810B06" w14:paraId="575677C6" w14:textId="77777777" w:rsidTr="00454C04">
        <w:trPr>
          <w:trHeight w:val="615"/>
          <w:jc w:val="center"/>
        </w:trPr>
        <w:tc>
          <w:tcPr>
            <w:tcW w:w="10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F8F186" w14:textId="77777777" w:rsidR="003D205A" w:rsidRPr="00810B06" w:rsidRDefault="003D205A" w:rsidP="00454C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1.3. P</w:t>
            </w:r>
            <w:r w:rsidRPr="00810B0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romover y difundir documentales de desarrollo sostenible, educación y cultura ambiental con estudiantes del ITSSY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.</w:t>
            </w:r>
          </w:p>
        </w:tc>
      </w:tr>
      <w:tr w:rsidR="003D205A" w:rsidRPr="00810B06" w14:paraId="7CD9830F" w14:textId="77777777" w:rsidTr="00454C04">
        <w:trPr>
          <w:trHeight w:val="300"/>
          <w:jc w:val="center"/>
        </w:trPr>
        <w:tc>
          <w:tcPr>
            <w:tcW w:w="10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DCC76" w14:textId="77777777" w:rsidR="003D205A" w:rsidRPr="00810B06" w:rsidRDefault="003D205A" w:rsidP="00454C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10B0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1.4. Asistir a cursos, conferencias y talleres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.</w:t>
            </w:r>
          </w:p>
        </w:tc>
      </w:tr>
      <w:tr w:rsidR="003D205A" w:rsidRPr="00810B06" w14:paraId="0DDBC728" w14:textId="77777777" w:rsidTr="00454C04">
        <w:trPr>
          <w:trHeight w:val="655"/>
          <w:jc w:val="center"/>
        </w:trPr>
        <w:tc>
          <w:tcPr>
            <w:tcW w:w="10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85DF7E" w14:textId="77777777" w:rsidR="003D205A" w:rsidRPr="00810B06" w:rsidRDefault="003D205A" w:rsidP="00454C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10B0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1.5. Desarrollar acciones de sensibilización, concientización, difusión y participación sobre el cuidado del medio ambiente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.</w:t>
            </w:r>
          </w:p>
        </w:tc>
      </w:tr>
      <w:tr w:rsidR="003D205A" w:rsidRPr="00810B06" w14:paraId="569546AE" w14:textId="77777777" w:rsidTr="00454C04">
        <w:trPr>
          <w:trHeight w:val="300"/>
          <w:jc w:val="center"/>
        </w:trPr>
        <w:tc>
          <w:tcPr>
            <w:tcW w:w="10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40FF7" w14:textId="77777777" w:rsidR="003D205A" w:rsidRPr="00810B06" w:rsidRDefault="003D205A" w:rsidP="00454C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10B0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1.6 Creación de huertos escolares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.</w:t>
            </w:r>
          </w:p>
        </w:tc>
      </w:tr>
      <w:tr w:rsidR="003D205A" w:rsidRPr="00810B06" w14:paraId="282BFFF1" w14:textId="77777777" w:rsidTr="00454C04">
        <w:trPr>
          <w:trHeight w:val="300"/>
          <w:jc w:val="center"/>
        </w:trPr>
        <w:tc>
          <w:tcPr>
            <w:tcW w:w="10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C553C8" w14:textId="77777777" w:rsidR="003D205A" w:rsidRPr="00810B06" w:rsidRDefault="003D205A" w:rsidP="00454C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1.7 J</w:t>
            </w:r>
            <w:r w:rsidRPr="00810B0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ardín botánico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.</w:t>
            </w:r>
          </w:p>
        </w:tc>
      </w:tr>
      <w:tr w:rsidR="003D205A" w:rsidRPr="00810B06" w14:paraId="03F6C731" w14:textId="77777777" w:rsidTr="00454C04">
        <w:trPr>
          <w:trHeight w:val="300"/>
          <w:jc w:val="center"/>
        </w:trPr>
        <w:tc>
          <w:tcPr>
            <w:tcW w:w="10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0683B0" w14:textId="77777777" w:rsidR="003D205A" w:rsidRPr="00810B06" w:rsidRDefault="003D205A" w:rsidP="00454C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1.8 R</w:t>
            </w:r>
            <w:r w:rsidRPr="00810B0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eforestación.</w:t>
            </w:r>
          </w:p>
        </w:tc>
      </w:tr>
      <w:tr w:rsidR="003D205A" w:rsidRPr="00810B06" w14:paraId="2F05721E" w14:textId="77777777" w:rsidTr="00454C04">
        <w:trPr>
          <w:trHeight w:val="300"/>
          <w:jc w:val="center"/>
        </w:trPr>
        <w:tc>
          <w:tcPr>
            <w:tcW w:w="10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444485" w14:textId="77777777" w:rsidR="003D205A" w:rsidRPr="00810B06" w:rsidRDefault="003D205A" w:rsidP="00454C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10B0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1.9 Organizar debates sobre problemas medioambientales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.</w:t>
            </w:r>
          </w:p>
        </w:tc>
      </w:tr>
      <w:tr w:rsidR="003D205A" w:rsidRPr="00810B06" w14:paraId="7EC922ED" w14:textId="77777777" w:rsidTr="00454C04">
        <w:trPr>
          <w:trHeight w:val="300"/>
          <w:jc w:val="center"/>
        </w:trPr>
        <w:tc>
          <w:tcPr>
            <w:tcW w:w="10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7C673F" w14:textId="77777777" w:rsidR="003D205A" w:rsidRDefault="003D205A" w:rsidP="00454C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1.10</w:t>
            </w:r>
            <w:r w:rsidRPr="00810B0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</w:t>
            </w:r>
            <w:r w:rsidRPr="00810B0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rganizar acciones de limpieza en zonas naturales, el ITTSY o comunidades.</w:t>
            </w:r>
          </w:p>
          <w:p w14:paraId="7EF7AD87" w14:textId="521F7947" w:rsidR="004932C9" w:rsidRPr="00810B06" w:rsidRDefault="004932C9" w:rsidP="00454C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3D205A" w:rsidRPr="00810B06" w14:paraId="008F8A57" w14:textId="77777777" w:rsidTr="00454C04">
        <w:trPr>
          <w:trHeight w:val="330"/>
          <w:jc w:val="center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DED4A" w14:textId="77777777" w:rsidR="003D205A" w:rsidRPr="00810B06" w:rsidRDefault="003D205A" w:rsidP="00454C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4E7DB" w14:textId="77777777" w:rsidR="003D205A" w:rsidRPr="00810B06" w:rsidRDefault="003D205A" w:rsidP="00454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D205A" w:rsidRPr="00810B06" w14:paraId="226C5891" w14:textId="77777777" w:rsidTr="00A14B5C">
        <w:trPr>
          <w:trHeight w:val="375"/>
          <w:jc w:val="center"/>
        </w:trPr>
        <w:tc>
          <w:tcPr>
            <w:tcW w:w="10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7D0101"/>
            <w:noWrap/>
            <w:vAlign w:val="center"/>
            <w:hideMark/>
          </w:tcPr>
          <w:p w14:paraId="1DBACD8D" w14:textId="77777777" w:rsidR="003D205A" w:rsidRPr="00810B06" w:rsidRDefault="003D205A" w:rsidP="00454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s-MX"/>
              </w:rPr>
            </w:pPr>
            <w:r w:rsidRPr="00810B06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s-MX"/>
              </w:rPr>
              <w:t>2. Manejo de residuos sólidos</w:t>
            </w:r>
          </w:p>
        </w:tc>
      </w:tr>
      <w:tr w:rsidR="003D205A" w:rsidRPr="00810B06" w14:paraId="0AF983B8" w14:textId="77777777" w:rsidTr="00454C04">
        <w:trPr>
          <w:trHeight w:val="315"/>
          <w:jc w:val="center"/>
        </w:trPr>
        <w:tc>
          <w:tcPr>
            <w:tcW w:w="10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8E7673" w14:textId="77777777" w:rsidR="003D205A" w:rsidRDefault="003D205A" w:rsidP="00454C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14:paraId="4162EBB6" w14:textId="77777777" w:rsidR="003D205A" w:rsidRPr="00810B06" w:rsidRDefault="003D205A" w:rsidP="00454C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10B0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2.1. Participar en la disminución de residuos y en su manejo adecuado para reducir su impacto en el ambiente y la salud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.</w:t>
            </w:r>
          </w:p>
        </w:tc>
      </w:tr>
      <w:tr w:rsidR="003D205A" w:rsidRPr="00810B06" w14:paraId="02B7D03C" w14:textId="77777777" w:rsidTr="00454C04">
        <w:trPr>
          <w:trHeight w:val="315"/>
          <w:jc w:val="center"/>
        </w:trPr>
        <w:tc>
          <w:tcPr>
            <w:tcW w:w="10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ED681" w14:textId="77777777" w:rsidR="003D205A" w:rsidRPr="00810B06" w:rsidRDefault="003D205A" w:rsidP="00454C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10B0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2.2 Identificar, separar, reducir y reutilizar los residuos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.</w:t>
            </w:r>
          </w:p>
        </w:tc>
      </w:tr>
      <w:tr w:rsidR="003D205A" w:rsidRPr="00810B06" w14:paraId="2FC51BC1" w14:textId="77777777" w:rsidTr="00454C04">
        <w:trPr>
          <w:trHeight w:val="315"/>
          <w:jc w:val="center"/>
        </w:trPr>
        <w:tc>
          <w:tcPr>
            <w:tcW w:w="10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C3834" w14:textId="77777777" w:rsidR="003D205A" w:rsidRPr="00810B06" w:rsidRDefault="003D205A" w:rsidP="00454C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10B0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2.3 Aprovechar los residuos para un posible reciclaje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.</w:t>
            </w:r>
          </w:p>
        </w:tc>
      </w:tr>
      <w:tr w:rsidR="003D205A" w:rsidRPr="00810B06" w14:paraId="55EBC1BB" w14:textId="77777777" w:rsidTr="00454C04">
        <w:trPr>
          <w:trHeight w:val="615"/>
          <w:jc w:val="center"/>
        </w:trPr>
        <w:tc>
          <w:tcPr>
            <w:tcW w:w="10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C68511" w14:textId="77777777" w:rsidR="003D205A" w:rsidRPr="00810B06" w:rsidRDefault="003D205A" w:rsidP="00454C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10B0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2.4 Trabajar en la posibilidad de transformar en composta los residuos orgánicos para su aprovechamiento en áreas verdes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.</w:t>
            </w:r>
          </w:p>
        </w:tc>
      </w:tr>
      <w:tr w:rsidR="003D205A" w:rsidRPr="00810B06" w14:paraId="0B565962" w14:textId="77777777" w:rsidTr="00454C04">
        <w:trPr>
          <w:trHeight w:val="300"/>
          <w:jc w:val="center"/>
        </w:trPr>
        <w:tc>
          <w:tcPr>
            <w:tcW w:w="10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73F3A1" w14:textId="77777777" w:rsidR="003D205A" w:rsidRPr="00810B06" w:rsidRDefault="003D205A" w:rsidP="00454C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10B0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2.5 contribuir a la disminución de la generación de residuos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.</w:t>
            </w:r>
          </w:p>
        </w:tc>
      </w:tr>
      <w:tr w:rsidR="003D205A" w:rsidRPr="00810B06" w14:paraId="12BFA2BC" w14:textId="77777777" w:rsidTr="00454C04">
        <w:trPr>
          <w:trHeight w:val="300"/>
          <w:jc w:val="center"/>
        </w:trPr>
        <w:tc>
          <w:tcPr>
            <w:tcW w:w="10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BBFB2C" w14:textId="601C0F74" w:rsidR="003D205A" w:rsidRDefault="004932C9" w:rsidP="00454C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10B0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2.6 Implementar</w:t>
            </w:r>
            <w:r w:rsidR="003D205A" w:rsidRPr="00810B0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acciones para el cero uso de unicel y plásticos</w:t>
            </w:r>
            <w:r w:rsidR="003D205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.</w:t>
            </w:r>
          </w:p>
          <w:p w14:paraId="429D775F" w14:textId="77777777" w:rsidR="004932C9" w:rsidRDefault="004932C9" w:rsidP="00454C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2.7 reducción del uso de papel bond.</w:t>
            </w:r>
          </w:p>
          <w:p w14:paraId="51DACE0C" w14:textId="77777777" w:rsidR="004932C9" w:rsidRDefault="004932C9" w:rsidP="00454C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14:paraId="0AAFBBAD" w14:textId="2DF95912" w:rsidR="004932C9" w:rsidRPr="00810B06" w:rsidRDefault="004932C9" w:rsidP="00454C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3D205A" w:rsidRPr="00810B06" w14:paraId="378204BD" w14:textId="77777777" w:rsidTr="00454C04">
        <w:trPr>
          <w:trHeight w:val="300"/>
          <w:jc w:val="center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2B354" w14:textId="77777777" w:rsidR="003D205A" w:rsidRPr="00810B06" w:rsidRDefault="003D205A" w:rsidP="00454C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67DBA" w14:textId="77777777" w:rsidR="003D205A" w:rsidRPr="00810B06" w:rsidRDefault="003D205A" w:rsidP="00454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D205A" w:rsidRPr="00810B06" w14:paraId="22D4499D" w14:textId="77777777" w:rsidTr="00A14B5C">
        <w:trPr>
          <w:trHeight w:val="360"/>
          <w:jc w:val="center"/>
        </w:trPr>
        <w:tc>
          <w:tcPr>
            <w:tcW w:w="10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7D0101"/>
            <w:noWrap/>
            <w:vAlign w:val="bottom"/>
            <w:hideMark/>
          </w:tcPr>
          <w:p w14:paraId="11FC9B08" w14:textId="77777777" w:rsidR="003D205A" w:rsidRPr="00810B06" w:rsidRDefault="003D205A" w:rsidP="00454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s-MX"/>
              </w:rPr>
            </w:pPr>
            <w:r w:rsidRPr="00810B06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s-MX"/>
              </w:rPr>
              <w:t>3. Ahorro y uso eficiente del agua</w:t>
            </w:r>
          </w:p>
        </w:tc>
      </w:tr>
      <w:tr w:rsidR="003D205A" w:rsidRPr="00810B06" w14:paraId="60496D42" w14:textId="77777777" w:rsidTr="00454C04">
        <w:trPr>
          <w:trHeight w:val="480"/>
          <w:jc w:val="center"/>
        </w:trPr>
        <w:tc>
          <w:tcPr>
            <w:tcW w:w="10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18DF5B" w14:textId="77777777" w:rsidR="003D205A" w:rsidRDefault="003D205A" w:rsidP="00454C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14:paraId="663D7F4C" w14:textId="77777777" w:rsidR="003D205A" w:rsidRPr="00810B06" w:rsidRDefault="003D205A" w:rsidP="00454C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10B0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3.1 pruebas microbiológicas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.</w:t>
            </w:r>
          </w:p>
        </w:tc>
      </w:tr>
      <w:tr w:rsidR="003D205A" w:rsidRPr="00810B06" w14:paraId="797BE978" w14:textId="77777777" w:rsidTr="00454C04">
        <w:trPr>
          <w:trHeight w:val="242"/>
          <w:jc w:val="center"/>
        </w:trPr>
        <w:tc>
          <w:tcPr>
            <w:tcW w:w="10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F17755" w14:textId="77777777" w:rsidR="003D205A" w:rsidRPr="00810B06" w:rsidRDefault="003D205A" w:rsidP="00454C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10B0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3.2 monitoreo de la cloración de las cisternas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.</w:t>
            </w:r>
          </w:p>
        </w:tc>
      </w:tr>
      <w:tr w:rsidR="003D205A" w:rsidRPr="00810B06" w14:paraId="3F5A2DC2" w14:textId="77777777" w:rsidTr="00454C04">
        <w:trPr>
          <w:trHeight w:val="960"/>
          <w:jc w:val="center"/>
        </w:trPr>
        <w:tc>
          <w:tcPr>
            <w:tcW w:w="10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B88885" w14:textId="77777777" w:rsidR="003D205A" w:rsidRPr="00810B06" w:rsidRDefault="003D205A" w:rsidP="00454C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10B0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3.3. Revisar constantemente el sistema hidráulico de las instalaciones de la escuela, con mayor atención en los puntos críticos, como son inodoros mingitorios, lavabos y llaves de agua, para evitar fugas.</w:t>
            </w:r>
          </w:p>
        </w:tc>
      </w:tr>
      <w:tr w:rsidR="003D205A" w:rsidRPr="00810B06" w14:paraId="163CA7C8" w14:textId="77777777" w:rsidTr="00454C04">
        <w:trPr>
          <w:trHeight w:val="420"/>
          <w:jc w:val="center"/>
        </w:trPr>
        <w:tc>
          <w:tcPr>
            <w:tcW w:w="10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9A4458" w14:textId="77777777" w:rsidR="003D205A" w:rsidRPr="00810B06" w:rsidRDefault="003D205A" w:rsidP="00454C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10B0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3.4. Explorar sobre la utilización del agua de lluvia, evitando su desaprovechamiento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.</w:t>
            </w:r>
          </w:p>
        </w:tc>
      </w:tr>
      <w:tr w:rsidR="003D205A" w:rsidRPr="00810B06" w14:paraId="273AD70D" w14:textId="77777777" w:rsidTr="00454C04">
        <w:trPr>
          <w:trHeight w:val="660"/>
          <w:jc w:val="center"/>
        </w:trPr>
        <w:tc>
          <w:tcPr>
            <w:tcW w:w="10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FD65E5" w14:textId="77777777" w:rsidR="003D205A" w:rsidRPr="00810B06" w:rsidRDefault="003D205A" w:rsidP="00454C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10B0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3.5. Trabajar sobre acciones extraescolares que fomenten el ahorro y eviten el desperdicio del agua.</w:t>
            </w:r>
          </w:p>
        </w:tc>
      </w:tr>
      <w:tr w:rsidR="003D205A" w:rsidRPr="00810B06" w14:paraId="357EF246" w14:textId="77777777" w:rsidTr="00454C04">
        <w:trPr>
          <w:trHeight w:val="300"/>
          <w:jc w:val="center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8C92E" w14:textId="77777777" w:rsidR="003D205A" w:rsidRPr="00810B06" w:rsidRDefault="003D205A" w:rsidP="00454C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AB56D" w14:textId="77777777" w:rsidR="003D205A" w:rsidRPr="00810B06" w:rsidRDefault="003D205A" w:rsidP="00454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D205A" w:rsidRPr="00810B06" w14:paraId="2F4DB733" w14:textId="77777777" w:rsidTr="00A14B5C">
        <w:trPr>
          <w:trHeight w:val="360"/>
          <w:jc w:val="center"/>
        </w:trPr>
        <w:tc>
          <w:tcPr>
            <w:tcW w:w="10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7D0101"/>
            <w:noWrap/>
            <w:vAlign w:val="bottom"/>
            <w:hideMark/>
          </w:tcPr>
          <w:p w14:paraId="62213727" w14:textId="77777777" w:rsidR="003D205A" w:rsidRPr="00810B06" w:rsidRDefault="003D205A" w:rsidP="00454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s-MX"/>
              </w:rPr>
            </w:pPr>
            <w:r w:rsidRPr="00810B06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s-MX"/>
              </w:rPr>
              <w:t>4. Eficiencia en el consumo de la electricidad</w:t>
            </w:r>
          </w:p>
        </w:tc>
      </w:tr>
      <w:tr w:rsidR="003D205A" w:rsidRPr="00810B06" w14:paraId="630BC837" w14:textId="77777777" w:rsidTr="00454C04">
        <w:trPr>
          <w:trHeight w:val="246"/>
          <w:jc w:val="center"/>
        </w:trPr>
        <w:tc>
          <w:tcPr>
            <w:tcW w:w="10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79E5CF" w14:textId="77777777" w:rsidR="003D205A" w:rsidRDefault="003D205A" w:rsidP="00454C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14:paraId="06721E94" w14:textId="77777777" w:rsidR="003D205A" w:rsidRPr="00810B06" w:rsidRDefault="003D205A" w:rsidP="00454C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10B0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4.1. Identificar las condicionas generales de las instalaciones eléctricas de la escuela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.</w:t>
            </w:r>
          </w:p>
        </w:tc>
      </w:tr>
      <w:tr w:rsidR="003D205A" w:rsidRPr="00810B06" w14:paraId="43022322" w14:textId="77777777" w:rsidTr="00454C04">
        <w:trPr>
          <w:trHeight w:val="855"/>
          <w:jc w:val="center"/>
        </w:trPr>
        <w:tc>
          <w:tcPr>
            <w:tcW w:w="10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0CC583" w14:textId="77777777" w:rsidR="003D205A" w:rsidRPr="00810B06" w:rsidRDefault="003D205A" w:rsidP="00454C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10B0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4.2. Analizar si la iluminación eléctrica en sus espacios es suficiente o carente y el posible cambio de focos o lámparas a de menor o mayor consumo y su posible cambio por focos o lámparas ahorradoras o leds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.</w:t>
            </w:r>
          </w:p>
        </w:tc>
      </w:tr>
      <w:tr w:rsidR="003D205A" w:rsidRPr="00810B06" w14:paraId="6706DA1C" w14:textId="77777777" w:rsidTr="00454C04">
        <w:trPr>
          <w:trHeight w:val="536"/>
          <w:jc w:val="center"/>
        </w:trPr>
        <w:tc>
          <w:tcPr>
            <w:tcW w:w="10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0AA272" w14:textId="77777777" w:rsidR="003D205A" w:rsidRPr="00810B06" w:rsidRDefault="003D205A" w:rsidP="00454C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10B0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4.3. Explorar con acciones extraescolares, como podría ser en el hogar su posible intervención en el ahorro de energía eléctrica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.</w:t>
            </w:r>
          </w:p>
        </w:tc>
      </w:tr>
      <w:tr w:rsidR="003D205A" w:rsidRPr="00810B06" w14:paraId="151F9F50" w14:textId="77777777" w:rsidTr="00454C04">
        <w:trPr>
          <w:trHeight w:val="558"/>
          <w:jc w:val="center"/>
        </w:trPr>
        <w:tc>
          <w:tcPr>
            <w:tcW w:w="10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EA5731" w14:textId="77777777" w:rsidR="003D205A" w:rsidRPr="00810B06" w:rsidRDefault="003D205A" w:rsidP="00454C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10B0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4.4 Apoyar con la medición del consumo de energía y proponer estrategias que permitan una medición más efectiva para lograr el objetivo institucional.</w:t>
            </w:r>
          </w:p>
        </w:tc>
      </w:tr>
      <w:tr w:rsidR="003D205A" w:rsidRPr="00810B06" w14:paraId="2BD50DCA" w14:textId="77777777" w:rsidTr="00454C04">
        <w:trPr>
          <w:trHeight w:val="390"/>
          <w:jc w:val="center"/>
        </w:trPr>
        <w:tc>
          <w:tcPr>
            <w:tcW w:w="10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2F6F7D" w14:textId="77777777" w:rsidR="003D205A" w:rsidRPr="00810B06" w:rsidRDefault="003D205A" w:rsidP="00454C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10B0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4.5. Analizar fuentes alternas de energía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.</w:t>
            </w:r>
          </w:p>
        </w:tc>
      </w:tr>
      <w:tr w:rsidR="003D205A" w:rsidRPr="00810B06" w14:paraId="67E0BA6F" w14:textId="77777777" w:rsidTr="00454C04">
        <w:trPr>
          <w:trHeight w:val="300"/>
          <w:jc w:val="center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ED022" w14:textId="77777777" w:rsidR="003D205A" w:rsidRPr="00810B06" w:rsidRDefault="003D205A" w:rsidP="00454C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36259" w14:textId="77777777" w:rsidR="003D205A" w:rsidRPr="00810B06" w:rsidRDefault="003D205A" w:rsidP="00454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D205A" w:rsidRPr="00810B06" w14:paraId="17A6E862" w14:textId="77777777" w:rsidTr="00A14B5C">
        <w:trPr>
          <w:trHeight w:val="360"/>
          <w:jc w:val="center"/>
        </w:trPr>
        <w:tc>
          <w:tcPr>
            <w:tcW w:w="10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7D0101"/>
            <w:noWrap/>
            <w:vAlign w:val="bottom"/>
            <w:hideMark/>
          </w:tcPr>
          <w:p w14:paraId="335D26D1" w14:textId="77777777" w:rsidR="003D205A" w:rsidRPr="00810B06" w:rsidRDefault="003D205A" w:rsidP="00454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s-MX"/>
              </w:rPr>
            </w:pPr>
            <w:r w:rsidRPr="00810B06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s-MX"/>
              </w:rPr>
              <w:t>5. Acciones ambientales comunitarias</w:t>
            </w:r>
          </w:p>
        </w:tc>
      </w:tr>
      <w:tr w:rsidR="003D205A" w:rsidRPr="00810B06" w14:paraId="4EF48D76" w14:textId="77777777" w:rsidTr="00454C04">
        <w:trPr>
          <w:trHeight w:val="555"/>
          <w:jc w:val="center"/>
        </w:trPr>
        <w:tc>
          <w:tcPr>
            <w:tcW w:w="10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2DC3E0" w14:textId="77777777" w:rsidR="003D205A" w:rsidRDefault="003D205A" w:rsidP="00454C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14:paraId="6BC06521" w14:textId="77777777" w:rsidR="003D205A" w:rsidRPr="00810B06" w:rsidRDefault="003D205A" w:rsidP="00454C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10B0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5.1. Analizar los principales problemas ambientales que se puedan presentar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.</w:t>
            </w:r>
          </w:p>
        </w:tc>
      </w:tr>
      <w:tr w:rsidR="003D205A" w:rsidRPr="00810B06" w14:paraId="3B31C6ED" w14:textId="77777777" w:rsidTr="00454C04">
        <w:trPr>
          <w:trHeight w:val="234"/>
          <w:jc w:val="center"/>
        </w:trPr>
        <w:tc>
          <w:tcPr>
            <w:tcW w:w="10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E3C60E" w14:textId="77777777" w:rsidR="003D205A" w:rsidRPr="00810B06" w:rsidRDefault="003D205A" w:rsidP="00454C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10B0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5.2. Identificar los problemas y su posible solución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.</w:t>
            </w:r>
          </w:p>
        </w:tc>
      </w:tr>
      <w:tr w:rsidR="003D205A" w:rsidRPr="00810B06" w14:paraId="1B6E97E6" w14:textId="77777777" w:rsidTr="00454C04">
        <w:trPr>
          <w:trHeight w:val="394"/>
          <w:jc w:val="center"/>
        </w:trPr>
        <w:tc>
          <w:tcPr>
            <w:tcW w:w="10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A942A4" w14:textId="77777777" w:rsidR="003D205A" w:rsidRPr="00810B06" w:rsidRDefault="003D205A" w:rsidP="00454C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10B0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5.3. Participar decididamente en su resolución, que puede ser en coparticipación de otras entidades o actores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.</w:t>
            </w:r>
          </w:p>
        </w:tc>
      </w:tr>
      <w:tr w:rsidR="003D205A" w:rsidRPr="00810B06" w14:paraId="55AE1DE3" w14:textId="77777777" w:rsidTr="00454C04">
        <w:trPr>
          <w:trHeight w:val="315"/>
          <w:jc w:val="center"/>
        </w:trPr>
        <w:tc>
          <w:tcPr>
            <w:tcW w:w="10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61204" w14:textId="77777777" w:rsidR="003D205A" w:rsidRPr="00810B06" w:rsidRDefault="003D205A" w:rsidP="00454C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10B0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5.4 evento alusivo al día del medio ambiente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.</w:t>
            </w:r>
            <w:r w:rsidRPr="00810B0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</w:tr>
      <w:tr w:rsidR="003D205A" w:rsidRPr="00810B06" w14:paraId="631179F0" w14:textId="77777777" w:rsidTr="00454C04">
        <w:trPr>
          <w:trHeight w:val="300"/>
          <w:jc w:val="center"/>
        </w:trPr>
        <w:tc>
          <w:tcPr>
            <w:tcW w:w="10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BD5FD0" w14:textId="77777777" w:rsidR="003D205A" w:rsidRPr="00810B06" w:rsidRDefault="003D205A" w:rsidP="00454C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10B0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5.5. Exposición de proyectos con temas ambientales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.</w:t>
            </w:r>
          </w:p>
        </w:tc>
      </w:tr>
    </w:tbl>
    <w:p w14:paraId="307FE20D" w14:textId="77777777" w:rsidR="003D205A" w:rsidRDefault="003D205A"/>
    <w:sectPr w:rsidR="003D205A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8EA70" w14:textId="77777777" w:rsidR="00E1424D" w:rsidRDefault="00E1424D" w:rsidP="0095234E">
      <w:pPr>
        <w:spacing w:after="0" w:line="240" w:lineRule="auto"/>
      </w:pPr>
      <w:r>
        <w:separator/>
      </w:r>
    </w:p>
  </w:endnote>
  <w:endnote w:type="continuationSeparator" w:id="0">
    <w:p w14:paraId="6F842040" w14:textId="77777777" w:rsidR="00E1424D" w:rsidRDefault="00E1424D" w:rsidP="00952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02D8C" w14:textId="77777777" w:rsidR="00E1424D" w:rsidRDefault="00E1424D" w:rsidP="0095234E">
      <w:pPr>
        <w:spacing w:after="0" w:line="240" w:lineRule="auto"/>
      </w:pPr>
      <w:r>
        <w:separator/>
      </w:r>
    </w:p>
  </w:footnote>
  <w:footnote w:type="continuationSeparator" w:id="0">
    <w:p w14:paraId="712F70B5" w14:textId="77777777" w:rsidR="00E1424D" w:rsidRDefault="00E1424D" w:rsidP="009523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55" w:type="dxa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217"/>
      <w:gridCol w:w="4030"/>
      <w:gridCol w:w="2357"/>
      <w:gridCol w:w="1551"/>
    </w:tblGrid>
    <w:tr w:rsidR="002A5F30" w14:paraId="1C555470" w14:textId="77777777" w:rsidTr="002A5F30">
      <w:trPr>
        <w:cantSplit/>
        <w:trHeight w:val="597"/>
        <w:jc w:val="center"/>
      </w:trPr>
      <w:tc>
        <w:tcPr>
          <w:tcW w:w="2217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3A639F36" w14:textId="77777777" w:rsidR="002A5F30" w:rsidRDefault="002A5F30" w:rsidP="0095234E">
          <w:pPr>
            <w:spacing w:after="0" w:line="240" w:lineRule="auto"/>
            <w:ind w:right="-131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62336" behindDoc="0" locked="0" layoutInCell="1" allowOverlap="1" wp14:anchorId="626CE242" wp14:editId="0630E29C">
                <wp:simplePos x="0" y="0"/>
                <wp:positionH relativeFrom="column">
                  <wp:posOffset>5080</wp:posOffset>
                </wp:positionH>
                <wp:positionV relativeFrom="paragraph">
                  <wp:posOffset>24765</wp:posOffset>
                </wp:positionV>
                <wp:extent cx="1319530" cy="648335"/>
                <wp:effectExtent l="0" t="0" r="0" b="0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9530" cy="6483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030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vAlign w:val="center"/>
        </w:tcPr>
        <w:p w14:paraId="1ADFBDAD" w14:textId="77777777" w:rsidR="002A5F30" w:rsidRDefault="002A5F30" w:rsidP="0095234E">
          <w:pPr>
            <w:pStyle w:val="Piedepgina"/>
            <w:spacing w:line="276" w:lineRule="aut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Nombre del Documento:</w:t>
          </w:r>
        </w:p>
        <w:p w14:paraId="147C4E46" w14:textId="77777777" w:rsidR="002A5F30" w:rsidRDefault="002A5F30" w:rsidP="0095234E">
          <w:pPr>
            <w:pStyle w:val="Piedepgina"/>
            <w:spacing w:line="276" w:lineRule="aut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</w:p>
        <w:p w14:paraId="7FD37E49" w14:textId="77777777" w:rsidR="002A5F30" w:rsidRDefault="002A5F30" w:rsidP="0095234E">
          <w:pPr>
            <w:spacing w:after="0" w:line="240" w:lineRule="aut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Líneas de Acción Para Proyectos Ambientales</w:t>
          </w:r>
        </w:p>
      </w:tc>
      <w:tc>
        <w:tcPr>
          <w:tcW w:w="2357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14:paraId="6FA0B2D3" w14:textId="77777777" w:rsidR="002A5F30" w:rsidRDefault="002A5F30" w:rsidP="0095234E">
          <w:pPr>
            <w:pStyle w:val="Piedepgina"/>
            <w:spacing w:line="276" w:lineRule="auto"/>
            <w:jc w:val="center"/>
            <w:rPr>
              <w:rFonts w:ascii="Arial" w:hAnsi="Arial" w:cs="Arial"/>
              <w:b/>
              <w:sz w:val="20"/>
              <w:szCs w:val="20"/>
              <w:lang w:val="en-US"/>
            </w:rPr>
          </w:pPr>
          <w:r>
            <w:rPr>
              <w:rFonts w:ascii="Arial" w:hAnsi="Arial" w:cs="Arial"/>
              <w:b/>
              <w:sz w:val="20"/>
              <w:szCs w:val="20"/>
              <w:lang w:val="en-US"/>
            </w:rPr>
            <w:t>Código:</w:t>
          </w:r>
        </w:p>
        <w:p w14:paraId="02F92FAF" w14:textId="77777777" w:rsidR="002A5F30" w:rsidRDefault="002A5F30" w:rsidP="0095234E">
          <w:pPr>
            <w:pStyle w:val="Piedepgina"/>
            <w:spacing w:line="276" w:lineRule="auto"/>
            <w:jc w:val="center"/>
            <w:rPr>
              <w:rFonts w:ascii="Arial" w:hAnsi="Arial" w:cs="Arial"/>
              <w:b/>
              <w:sz w:val="20"/>
              <w:szCs w:val="20"/>
              <w:lang w:val="en-US"/>
            </w:rPr>
          </w:pPr>
          <w:r>
            <w:rPr>
              <w:rFonts w:ascii="Arial" w:hAnsi="Arial" w:cs="Arial"/>
              <w:b/>
              <w:sz w:val="20"/>
              <w:szCs w:val="20"/>
              <w:lang w:val="en-US"/>
            </w:rPr>
            <w:t>ITSSY-D-AM-01-01</w:t>
          </w:r>
        </w:p>
      </w:tc>
      <w:tc>
        <w:tcPr>
          <w:tcW w:w="1551" w:type="dxa"/>
          <w:vMerge w:val="restart"/>
          <w:tcBorders>
            <w:top w:val="single" w:sz="12" w:space="0" w:color="auto"/>
            <w:left w:val="single" w:sz="4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2CA6F6C3" w14:textId="684A6935" w:rsidR="002A5F30" w:rsidRDefault="00C95B00" w:rsidP="0095234E">
          <w:pPr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  <w:lang w:val="en-US"/>
            </w:rPr>
          </w:pPr>
          <w:r>
            <w:rPr>
              <w:noProof/>
              <w:lang w:eastAsia="es-MX"/>
            </w:rPr>
            <w:drawing>
              <wp:inline distT="0" distB="0" distL="0" distR="0" wp14:anchorId="09B30C58" wp14:editId="34ED49A3">
                <wp:extent cx="629285" cy="809625"/>
                <wp:effectExtent l="0" t="0" r="0" b="9525"/>
                <wp:docPr id="1" name="Imagen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9285" cy="8096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2A5F30" w14:paraId="6FC2CCA4" w14:textId="77777777" w:rsidTr="002A5F30">
      <w:trPr>
        <w:cantSplit/>
        <w:trHeight w:val="328"/>
        <w:jc w:val="center"/>
      </w:trPr>
      <w:tc>
        <w:tcPr>
          <w:tcW w:w="2217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1094FCA5" w14:textId="77777777" w:rsidR="002A5F30" w:rsidRDefault="002A5F30" w:rsidP="0095234E">
          <w:pPr>
            <w:spacing w:after="0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4030" w:type="dxa"/>
          <w:vMerge/>
          <w:tcBorders>
            <w:left w:val="single" w:sz="12" w:space="0" w:color="auto"/>
            <w:right w:val="single" w:sz="12" w:space="0" w:color="auto"/>
          </w:tcBorders>
          <w:vAlign w:val="center"/>
          <w:hideMark/>
        </w:tcPr>
        <w:p w14:paraId="3EAD0302" w14:textId="77777777" w:rsidR="002A5F30" w:rsidRDefault="002A5F30" w:rsidP="0095234E">
          <w:pPr>
            <w:spacing w:after="0"/>
            <w:rPr>
              <w:rFonts w:ascii="Arial" w:hAnsi="Arial" w:cs="Arial"/>
              <w:b/>
              <w:bCs/>
              <w:sz w:val="20"/>
              <w:szCs w:val="20"/>
            </w:rPr>
          </w:pPr>
        </w:p>
      </w:tc>
      <w:tc>
        <w:tcPr>
          <w:tcW w:w="2357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14:paraId="0E593EFE" w14:textId="77777777" w:rsidR="002A5F30" w:rsidRDefault="002A5F30" w:rsidP="0095234E">
          <w:pPr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Revisión: 1</w:t>
          </w:r>
        </w:p>
      </w:tc>
      <w:tc>
        <w:tcPr>
          <w:tcW w:w="1551" w:type="dxa"/>
          <w:vMerge/>
          <w:tcBorders>
            <w:top w:val="single" w:sz="12" w:space="0" w:color="auto"/>
            <w:left w:val="single" w:sz="4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10D252E5" w14:textId="77777777" w:rsidR="002A5F30" w:rsidRDefault="002A5F30" w:rsidP="0095234E">
          <w:pPr>
            <w:spacing w:after="0"/>
            <w:rPr>
              <w:rFonts w:ascii="Arial" w:hAnsi="Arial" w:cs="Arial"/>
              <w:b/>
              <w:sz w:val="20"/>
              <w:szCs w:val="20"/>
              <w:lang w:val="en-US"/>
            </w:rPr>
          </w:pPr>
        </w:p>
      </w:tc>
    </w:tr>
    <w:tr w:rsidR="002A5F30" w14:paraId="28381F0B" w14:textId="77777777" w:rsidTr="002A5F30">
      <w:trPr>
        <w:cantSplit/>
        <w:trHeight w:val="403"/>
        <w:jc w:val="center"/>
      </w:trPr>
      <w:tc>
        <w:tcPr>
          <w:tcW w:w="2217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1F31AB49" w14:textId="77777777" w:rsidR="002A5F30" w:rsidRDefault="002A5F30" w:rsidP="0095234E">
          <w:pPr>
            <w:spacing w:after="0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4030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4F84E529" w14:textId="77777777" w:rsidR="002A5F30" w:rsidRDefault="002A5F30" w:rsidP="0095234E">
          <w:pPr>
            <w:pStyle w:val="Encabezado"/>
            <w:spacing w:line="276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2357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14:paraId="38584756" w14:textId="77777777" w:rsidR="002A5F30" w:rsidRDefault="002A5F30" w:rsidP="0095234E">
          <w:pPr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 xml:space="preserve">Página </w:t>
          </w:r>
          <w:r>
            <w:rPr>
              <w:rFonts w:ascii="Arial" w:hAnsi="Arial" w:cs="Arial"/>
              <w:b/>
              <w:sz w:val="20"/>
              <w:szCs w:val="20"/>
            </w:rPr>
            <w:fldChar w:fldCharType="begin"/>
          </w:r>
          <w:r>
            <w:rPr>
              <w:rFonts w:ascii="Arial" w:hAnsi="Arial" w:cs="Arial"/>
              <w:b/>
              <w:sz w:val="20"/>
              <w:szCs w:val="20"/>
            </w:rPr>
            <w:instrText xml:space="preserve"> PAGE </w:instrText>
          </w:r>
          <w:r>
            <w:rPr>
              <w:rFonts w:ascii="Arial" w:hAnsi="Arial" w:cs="Arial"/>
              <w:b/>
              <w:sz w:val="20"/>
              <w:szCs w:val="20"/>
            </w:rPr>
            <w:fldChar w:fldCharType="separate"/>
          </w:r>
          <w:r w:rsidR="00C95B00">
            <w:rPr>
              <w:rFonts w:ascii="Arial" w:hAnsi="Arial" w:cs="Arial"/>
              <w:b/>
              <w:noProof/>
              <w:sz w:val="20"/>
              <w:szCs w:val="20"/>
            </w:rPr>
            <w:t>3</w:t>
          </w:r>
          <w:r>
            <w:rPr>
              <w:rFonts w:ascii="Arial" w:hAnsi="Arial" w:cs="Arial"/>
              <w:b/>
              <w:sz w:val="20"/>
              <w:szCs w:val="20"/>
            </w:rPr>
            <w:fldChar w:fldCharType="end"/>
          </w:r>
          <w:r>
            <w:rPr>
              <w:rFonts w:ascii="Arial" w:hAnsi="Arial" w:cs="Arial"/>
              <w:b/>
              <w:sz w:val="20"/>
              <w:szCs w:val="20"/>
            </w:rPr>
            <w:t xml:space="preserve"> de </w:t>
          </w:r>
          <w:r>
            <w:rPr>
              <w:rFonts w:ascii="Arial" w:hAnsi="Arial" w:cs="Arial"/>
              <w:b/>
              <w:sz w:val="20"/>
              <w:szCs w:val="20"/>
            </w:rPr>
            <w:fldChar w:fldCharType="begin"/>
          </w:r>
          <w:r>
            <w:rPr>
              <w:rFonts w:ascii="Arial" w:hAnsi="Arial" w:cs="Arial"/>
              <w:b/>
              <w:sz w:val="20"/>
              <w:szCs w:val="20"/>
            </w:rPr>
            <w:instrText xml:space="preserve"> NUMPAGES </w:instrText>
          </w:r>
          <w:r>
            <w:rPr>
              <w:rFonts w:ascii="Arial" w:hAnsi="Arial" w:cs="Arial"/>
              <w:b/>
              <w:sz w:val="20"/>
              <w:szCs w:val="20"/>
            </w:rPr>
            <w:fldChar w:fldCharType="separate"/>
          </w:r>
          <w:r w:rsidR="00C95B00">
            <w:rPr>
              <w:rFonts w:ascii="Arial" w:hAnsi="Arial" w:cs="Arial"/>
              <w:b/>
              <w:noProof/>
              <w:sz w:val="20"/>
              <w:szCs w:val="20"/>
            </w:rPr>
            <w:t>3</w:t>
          </w:r>
          <w:r>
            <w:rPr>
              <w:rFonts w:ascii="Arial" w:hAnsi="Arial" w:cs="Arial"/>
              <w:b/>
              <w:sz w:val="20"/>
              <w:szCs w:val="20"/>
            </w:rPr>
            <w:fldChar w:fldCharType="end"/>
          </w:r>
        </w:p>
      </w:tc>
      <w:tc>
        <w:tcPr>
          <w:tcW w:w="1551" w:type="dxa"/>
          <w:vMerge/>
          <w:tcBorders>
            <w:top w:val="single" w:sz="12" w:space="0" w:color="auto"/>
            <w:left w:val="single" w:sz="4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2DB5883C" w14:textId="77777777" w:rsidR="002A5F30" w:rsidRDefault="002A5F30" w:rsidP="0095234E">
          <w:pPr>
            <w:spacing w:after="0"/>
            <w:rPr>
              <w:rFonts w:ascii="Arial" w:hAnsi="Arial" w:cs="Arial"/>
              <w:b/>
              <w:sz w:val="20"/>
              <w:szCs w:val="20"/>
              <w:lang w:val="en-US"/>
            </w:rPr>
          </w:pPr>
        </w:p>
      </w:tc>
    </w:tr>
  </w:tbl>
  <w:p w14:paraId="0C0BBA26" w14:textId="77777777" w:rsidR="0095234E" w:rsidRDefault="0095234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C26"/>
    <w:rsid w:val="0000388E"/>
    <w:rsid w:val="001C72EB"/>
    <w:rsid w:val="001D2BB5"/>
    <w:rsid w:val="00253F65"/>
    <w:rsid w:val="00291DD8"/>
    <w:rsid w:val="002A5F30"/>
    <w:rsid w:val="003C5C26"/>
    <w:rsid w:val="003D205A"/>
    <w:rsid w:val="004932C9"/>
    <w:rsid w:val="004C286F"/>
    <w:rsid w:val="004C2C09"/>
    <w:rsid w:val="006B2641"/>
    <w:rsid w:val="00704917"/>
    <w:rsid w:val="007F1B4C"/>
    <w:rsid w:val="00810B06"/>
    <w:rsid w:val="0095234E"/>
    <w:rsid w:val="00A14B5C"/>
    <w:rsid w:val="00A714E5"/>
    <w:rsid w:val="00C843DD"/>
    <w:rsid w:val="00C95B00"/>
    <w:rsid w:val="00CC4222"/>
    <w:rsid w:val="00CE79AF"/>
    <w:rsid w:val="00D820BE"/>
    <w:rsid w:val="00E1424D"/>
    <w:rsid w:val="00E9472C"/>
    <w:rsid w:val="00F2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22BC77"/>
  <w15:chartTrackingRefBased/>
  <w15:docId w15:val="{5D66BCC8-0414-49D8-9755-7F06969CD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523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234E"/>
  </w:style>
  <w:style w:type="paragraph" w:styleId="Piedepgina">
    <w:name w:val="footer"/>
    <w:basedOn w:val="Normal"/>
    <w:link w:val="PiedepginaCar"/>
    <w:uiPriority w:val="99"/>
    <w:unhideWhenUsed/>
    <w:rsid w:val="009523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234E"/>
  </w:style>
  <w:style w:type="table" w:styleId="Tablaconcuadrcula">
    <w:name w:val="Table Grid"/>
    <w:basedOn w:val="Tablanormal"/>
    <w:uiPriority w:val="39"/>
    <w:rsid w:val="007F1B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5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D2B8A6-D0C0-47F4-86FB-EC6E01A8A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566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Jose Ignacio</cp:lastModifiedBy>
  <cp:revision>16</cp:revision>
  <dcterms:created xsi:type="dcterms:W3CDTF">2021-05-20T18:38:00Z</dcterms:created>
  <dcterms:modified xsi:type="dcterms:W3CDTF">2025-06-10T15:36:00Z</dcterms:modified>
</cp:coreProperties>
</file>