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691" w:rsidRPr="00644BB7" w:rsidRDefault="00BD38FA" w:rsidP="004339C4">
      <w:pPr>
        <w:spacing w:after="240"/>
        <w:jc w:val="center"/>
        <w:rPr>
          <w:rFonts w:ascii="Microsoft Sans Serif" w:hAnsi="Microsoft Sans Serif" w:cs="Microsoft Sans Serif"/>
          <w:b/>
          <w:sz w:val="28"/>
          <w:szCs w:val="28"/>
          <w:lang w:val="es-MX" w:eastAsia="en-US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 xml:space="preserve">Práctica </w:t>
      </w:r>
      <w:r w:rsidR="00E06FA8" w:rsidRPr="00644BB7">
        <w:rPr>
          <w:rFonts w:ascii="Microsoft Sans Serif" w:hAnsi="Microsoft Sans Serif" w:cs="Microsoft Sans Serif"/>
          <w:b/>
          <w:sz w:val="28"/>
          <w:szCs w:val="28"/>
        </w:rPr>
        <w:t>1</w:t>
      </w:r>
      <w:r w:rsidR="00CC0CB1" w:rsidRPr="00644BB7">
        <w:rPr>
          <w:rFonts w:ascii="Microsoft Sans Serif" w:hAnsi="Microsoft Sans Serif" w:cs="Microsoft Sans Serif"/>
          <w:b/>
          <w:sz w:val="28"/>
          <w:szCs w:val="28"/>
        </w:rPr>
        <w:t>:</w:t>
      </w:r>
      <w:r w:rsidR="00F3053F" w:rsidRPr="00644BB7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 w:rsidR="004339C4" w:rsidRPr="00644BB7">
        <w:rPr>
          <w:rFonts w:ascii="Microsoft Sans Serif" w:hAnsi="Microsoft Sans Serif" w:cs="Microsoft Sans Serif"/>
          <w:b/>
          <w:sz w:val="28"/>
          <w:szCs w:val="28"/>
        </w:rPr>
        <w:t>“</w:t>
      </w:r>
      <w:r w:rsidR="00E513A5" w:rsidRPr="00E513A5">
        <w:rPr>
          <w:rFonts w:ascii="Microsoft Sans Serif" w:hAnsi="Microsoft Sans Serif" w:cs="Microsoft Sans Serif"/>
          <w:b/>
          <w:sz w:val="28"/>
          <w:szCs w:val="28"/>
        </w:rPr>
        <w:t>Diseño de un cuestionario de investigación.</w:t>
      </w:r>
      <w:r w:rsidR="004339C4" w:rsidRPr="00644BB7">
        <w:rPr>
          <w:rFonts w:ascii="Microsoft Sans Serif" w:hAnsi="Microsoft Sans Serif" w:cs="Microsoft Sans Serif"/>
          <w:b/>
          <w:sz w:val="28"/>
          <w:szCs w:val="28"/>
        </w:rPr>
        <w:t>”</w:t>
      </w:r>
      <w:r w:rsidR="00CB5105" w:rsidRPr="00644BB7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</w:p>
    <w:p w:rsidR="00CC0CB1" w:rsidRPr="00644BB7" w:rsidRDefault="004339C4" w:rsidP="004339C4">
      <w:pPr>
        <w:jc w:val="center"/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</w:pPr>
      <w:r w:rsidRPr="00644BB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>Diseño de Práctica:</w:t>
      </w:r>
      <w:r w:rsidR="000B521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 xml:space="preserve"> Mtro. René Aarón Canché González</w:t>
      </w:r>
    </w:p>
    <w:p w:rsidR="004339C4" w:rsidRDefault="004339C4" w:rsidP="00CC0CB1">
      <w:pPr>
        <w:jc w:val="both"/>
        <w:rPr>
          <w:rFonts w:ascii="Arial" w:hAnsi="Arial" w:cs="Arial"/>
          <w:b/>
          <w:bCs/>
          <w:sz w:val="22"/>
          <w:szCs w:val="22"/>
          <w:lang w:val="es-MX" w:eastAsia="en-US"/>
        </w:rPr>
      </w:pPr>
    </w:p>
    <w:p w:rsidR="00CC0CB1" w:rsidRDefault="004339C4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 w:rsidRPr="004339C4">
        <w:rPr>
          <w:rFonts w:ascii="Arial" w:hAnsi="Arial" w:cs="Arial"/>
          <w:b/>
          <w:i/>
          <w:lang w:val="es-MX" w:eastAsia="en-US"/>
        </w:rPr>
        <w:t>INTRODUCCIÓN</w:t>
      </w:r>
      <w:r w:rsidR="00CC0CB1" w:rsidRPr="004339C4">
        <w:rPr>
          <w:rFonts w:ascii="Arial" w:hAnsi="Arial" w:cs="Arial"/>
          <w:b/>
          <w:i/>
          <w:lang w:val="es-MX" w:eastAsia="en-US"/>
        </w:rPr>
        <w:t xml:space="preserve"> </w:t>
      </w:r>
    </w:p>
    <w:p w:rsidR="0025016F" w:rsidRPr="00FF5AAF" w:rsidRDefault="00E513A5" w:rsidP="00E513A5">
      <w:pPr>
        <w:jc w:val="both"/>
      </w:pPr>
      <w:r>
        <w:t>Analizar las características de los formularios mal diseñados, así como sus consecuencias, es importante para aprender a diseñar cuestionarios para recolección de datos.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4339C4" w:rsidRDefault="004339C4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OBJETIVO</w:t>
      </w:r>
    </w:p>
    <w:p w:rsidR="002C2055" w:rsidRDefault="00E513A5" w:rsidP="002C2055">
      <w:pPr>
        <w:jc w:val="both"/>
        <w:rPr>
          <w:rFonts w:ascii="Arial" w:hAnsi="Arial" w:cs="Arial"/>
          <w:sz w:val="23"/>
          <w:szCs w:val="23"/>
        </w:rPr>
      </w:pPr>
      <w:r w:rsidRPr="00E513A5">
        <w:rPr>
          <w:rFonts w:ascii="Arial" w:hAnsi="Arial" w:cs="Arial"/>
          <w:sz w:val="23"/>
          <w:szCs w:val="23"/>
        </w:rPr>
        <w:t>Comprende la importancia de los estadígrafos de dispersión en el desarrollo de un producto turístico. Diseña cuestionarios y analiza sus resultados.</w:t>
      </w:r>
    </w:p>
    <w:p w:rsidR="00E513A5" w:rsidRPr="002C2055" w:rsidRDefault="00E513A5" w:rsidP="002C2055">
      <w:pPr>
        <w:jc w:val="both"/>
        <w:rPr>
          <w:rFonts w:ascii="Arial" w:hAnsi="Arial" w:cs="Arial"/>
          <w:lang w:val="es-MX" w:eastAsia="en-US"/>
        </w:rPr>
      </w:pPr>
    </w:p>
    <w:p w:rsidR="00193447" w:rsidRDefault="00193447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COMPETENCIAS A DESARROLLAR</w:t>
      </w:r>
    </w:p>
    <w:p w:rsidR="00193447" w:rsidRDefault="00193447" w:rsidP="00193447">
      <w:pPr>
        <w:pStyle w:val="Default"/>
      </w:pPr>
      <w:r>
        <w:t>Capacidad de análisis y síntesis</w:t>
      </w:r>
    </w:p>
    <w:p w:rsidR="00193447" w:rsidRDefault="00193447" w:rsidP="00193447">
      <w:pPr>
        <w:pStyle w:val="Default"/>
      </w:pPr>
      <w:r>
        <w:t>Capacidad de organizar y planificar</w:t>
      </w:r>
    </w:p>
    <w:p w:rsidR="00193447" w:rsidRDefault="00193447" w:rsidP="00193447">
      <w:pPr>
        <w:pStyle w:val="Default"/>
      </w:pPr>
      <w:r>
        <w:t>Trabajo en equipo</w:t>
      </w:r>
    </w:p>
    <w:p w:rsidR="00193447" w:rsidRDefault="00193447" w:rsidP="00193447">
      <w:pPr>
        <w:pStyle w:val="Prrafodelista"/>
        <w:ind w:left="360"/>
        <w:jc w:val="both"/>
        <w:rPr>
          <w:rFonts w:ascii="Arial" w:hAnsi="Arial" w:cs="Arial"/>
          <w:b/>
          <w:i/>
          <w:lang w:val="es-MX" w:eastAsia="en-US"/>
        </w:rPr>
      </w:pPr>
    </w:p>
    <w:p w:rsidR="004339C4" w:rsidRDefault="004339C4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MATERIALES Y</w:t>
      </w:r>
      <w:r w:rsidR="002C2055">
        <w:rPr>
          <w:rFonts w:ascii="Arial" w:hAnsi="Arial" w:cs="Arial"/>
          <w:b/>
          <w:i/>
          <w:lang w:val="es-MX" w:eastAsia="en-US"/>
        </w:rPr>
        <w:t xml:space="preserve"> REQUERIMIENTOS</w:t>
      </w:r>
    </w:p>
    <w:p w:rsid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Computadora</w:t>
      </w:r>
    </w:p>
    <w:p w:rsidR="00E513A5" w:rsidRPr="0025016F" w:rsidRDefault="00E513A5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Material de apoyo: tesis, artículos, entre otros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PROCEDIMIENTO</w:t>
      </w:r>
    </w:p>
    <w:p w:rsidR="00E513A5" w:rsidRDefault="00E513A5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Obtener en la red o biblioteca, artículos y tesis que puedan servir de antecedentes hacia la investigación que se pretende realizar.</w:t>
      </w:r>
    </w:p>
    <w:p w:rsidR="00E513A5" w:rsidRDefault="00E513A5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Analizar los cuestionarios utilizados, así como recomendaciones de los autores.</w:t>
      </w:r>
    </w:p>
    <w:p w:rsidR="00E513A5" w:rsidRDefault="00E513A5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Hallar bibliografía complementaria</w:t>
      </w:r>
    </w:p>
    <w:p w:rsidR="00E513A5" w:rsidRDefault="00E513A5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Realizar el cuestionario</w:t>
      </w:r>
    </w:p>
    <w:p w:rsidR="00E513A5" w:rsidRDefault="00E513A5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 xml:space="preserve">Evaluar 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INTEGRACION DE RESULTADOS</w:t>
      </w:r>
    </w:p>
    <w:p w:rsidR="0025016F" w:rsidRPr="0025016F" w:rsidRDefault="00E513A5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 xml:space="preserve">Integrar el </w:t>
      </w:r>
      <w:r w:rsidR="00D0094D">
        <w:rPr>
          <w:rFonts w:ascii="Arial" w:hAnsi="Arial" w:cs="Arial"/>
          <w:lang w:val="es-MX" w:eastAsia="en-US"/>
        </w:rPr>
        <w:t>cuestionario y evaluar su facti</w:t>
      </w:r>
      <w:r>
        <w:rPr>
          <w:rFonts w:ascii="Arial" w:hAnsi="Arial" w:cs="Arial"/>
          <w:lang w:val="es-MX" w:eastAsia="en-US"/>
        </w:rPr>
        <w:t>bilidad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CONCLUSIONES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Exponer los resultados</w:t>
      </w:r>
      <w:r>
        <w:rPr>
          <w:rFonts w:ascii="Arial" w:hAnsi="Arial" w:cs="Arial"/>
          <w:lang w:val="es-MX" w:eastAsia="en-US"/>
        </w:rPr>
        <w:t xml:space="preserve"> y hacer observaciones</w:t>
      </w:r>
      <w:r w:rsidRPr="0025016F">
        <w:rPr>
          <w:rFonts w:ascii="Arial" w:hAnsi="Arial" w:cs="Arial"/>
          <w:lang w:val="es-MX" w:eastAsia="en-US"/>
        </w:rPr>
        <w:t>.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REFERENCIAS</w:t>
      </w:r>
    </w:p>
    <w:p w:rsidR="00D0094D" w:rsidRDefault="00D0094D" w:rsidP="0025016F">
      <w:pPr>
        <w:jc w:val="both"/>
        <w:rPr>
          <w:rFonts w:ascii="Arial" w:hAnsi="Arial" w:cs="Arial"/>
          <w:lang w:val="es-MX" w:eastAsia="en-US"/>
        </w:rPr>
      </w:pPr>
      <w:r w:rsidRPr="00D0094D">
        <w:rPr>
          <w:rFonts w:ascii="Arial" w:hAnsi="Arial" w:cs="Arial"/>
          <w:lang w:val="es-MX" w:eastAsia="en-US"/>
        </w:rPr>
        <w:t>Cárdenas Tabares, Fabio. Producto Turístico. Editorial Trillas.</w:t>
      </w:r>
    </w:p>
    <w:p w:rsidR="002C2055" w:rsidRDefault="00D0094D" w:rsidP="002C2055">
      <w:pPr>
        <w:jc w:val="both"/>
        <w:rPr>
          <w:rFonts w:ascii="Arial" w:hAnsi="Arial" w:cs="Arial"/>
          <w:lang w:val="es-MX" w:eastAsia="en-US"/>
        </w:rPr>
      </w:pPr>
      <w:r w:rsidRPr="00D0094D">
        <w:rPr>
          <w:rFonts w:ascii="Arial" w:hAnsi="Arial" w:cs="Arial"/>
          <w:lang w:val="es-MX" w:eastAsia="en-US"/>
        </w:rPr>
        <w:t>Ibarra, Oscar. Estadística para la Administración Turística. Editorial Trillas</w:t>
      </w:r>
    </w:p>
    <w:p w:rsidR="00D0094D" w:rsidRPr="002C2055" w:rsidRDefault="00D0094D" w:rsidP="002C2055">
      <w:pPr>
        <w:jc w:val="both"/>
        <w:rPr>
          <w:rFonts w:ascii="Arial" w:hAnsi="Arial" w:cs="Arial"/>
          <w:lang w:val="es-MX" w:eastAsia="en-US"/>
        </w:rPr>
      </w:pPr>
    </w:p>
    <w:p w:rsidR="002C2055" w:rsidRPr="004339C4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ANEXOS</w:t>
      </w:r>
    </w:p>
    <w:p w:rsidR="00B510E2" w:rsidRPr="002C2055" w:rsidRDefault="00B510E2" w:rsidP="00B510E2">
      <w:pPr>
        <w:jc w:val="both"/>
        <w:rPr>
          <w:rFonts w:ascii="Arial" w:hAnsi="Arial" w:cs="Arial"/>
          <w:lang w:val="es-MX" w:eastAsia="en-US"/>
        </w:rPr>
      </w:pPr>
    </w:p>
    <w:p w:rsidR="002C2055" w:rsidRPr="002C2055" w:rsidRDefault="002C2055" w:rsidP="00B510E2">
      <w:pPr>
        <w:jc w:val="both"/>
        <w:rPr>
          <w:rFonts w:ascii="Arial" w:hAnsi="Arial" w:cs="Arial"/>
          <w:lang w:val="es-MX" w:eastAsia="en-US"/>
        </w:rPr>
      </w:pPr>
    </w:p>
    <w:p w:rsidR="000B1327" w:rsidRDefault="000B132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B1327" w:rsidRPr="00644BB7" w:rsidRDefault="000B1327" w:rsidP="000B1327">
      <w:pPr>
        <w:spacing w:after="240"/>
        <w:jc w:val="center"/>
        <w:rPr>
          <w:rFonts w:ascii="Microsoft Sans Serif" w:hAnsi="Microsoft Sans Serif" w:cs="Microsoft Sans Serif"/>
          <w:b/>
          <w:sz w:val="28"/>
          <w:szCs w:val="28"/>
          <w:lang w:val="es-MX" w:eastAsia="en-US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lastRenderedPageBreak/>
        <w:t>Práctica 2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>: “</w:t>
      </w:r>
      <w:r w:rsidR="00D0094D" w:rsidRPr="00D0094D">
        <w:rPr>
          <w:rFonts w:ascii="Microsoft Sans Serif" w:hAnsi="Microsoft Sans Serif" w:cs="Microsoft Sans Serif"/>
          <w:b/>
          <w:sz w:val="28"/>
          <w:szCs w:val="28"/>
        </w:rPr>
        <w:t>Utilizar software estadístico SPSS para el análisis de información.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 xml:space="preserve">” </w:t>
      </w:r>
    </w:p>
    <w:p w:rsidR="000B1327" w:rsidRPr="00644BB7" w:rsidRDefault="000B1327" w:rsidP="000B1327">
      <w:pPr>
        <w:jc w:val="center"/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</w:pPr>
      <w:r w:rsidRPr="00644BB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>Diseño de Práctica:</w:t>
      </w:r>
      <w:r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 xml:space="preserve"> Mtro. René Aarón Canché González</w:t>
      </w:r>
    </w:p>
    <w:p w:rsidR="000B1327" w:rsidRDefault="000B1327" w:rsidP="000B1327">
      <w:pPr>
        <w:jc w:val="both"/>
        <w:rPr>
          <w:rFonts w:ascii="Arial" w:hAnsi="Arial" w:cs="Arial"/>
          <w:b/>
          <w:bCs/>
          <w:sz w:val="22"/>
          <w:szCs w:val="22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 w:rsidRPr="004339C4">
        <w:rPr>
          <w:rFonts w:ascii="Arial" w:hAnsi="Arial" w:cs="Arial"/>
          <w:b/>
          <w:i/>
          <w:lang w:val="es-MX" w:eastAsia="en-US"/>
        </w:rPr>
        <w:t xml:space="preserve">INTRODUCCIÓN </w:t>
      </w:r>
    </w:p>
    <w:p w:rsidR="000B1327" w:rsidRDefault="00A93201" w:rsidP="000B1327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En la actualidad, la tecnología ha avanzado a pasos agigantados, es por eso que los análisis matemáticos, financieros y análisis de información en general, se realiza frecuentemente, utilizando algún software o aplicación informática.</w:t>
      </w:r>
    </w:p>
    <w:p w:rsidR="00A93201" w:rsidRPr="002C2055" w:rsidRDefault="00A93201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OBJETIVO</w:t>
      </w:r>
    </w:p>
    <w:p w:rsidR="000B1327" w:rsidRDefault="00D0094D" w:rsidP="000B1327">
      <w:pPr>
        <w:jc w:val="both"/>
        <w:rPr>
          <w:rFonts w:ascii="Arial" w:hAnsi="Arial" w:cs="Arial"/>
          <w:sz w:val="23"/>
          <w:szCs w:val="23"/>
        </w:rPr>
      </w:pPr>
      <w:r w:rsidRPr="00D0094D">
        <w:rPr>
          <w:rFonts w:ascii="Arial" w:hAnsi="Arial" w:cs="Arial"/>
          <w:sz w:val="23"/>
          <w:szCs w:val="23"/>
        </w:rPr>
        <w:t>Utilizar las herramientas estadísticas para realizar un análisis de mercados turísticos, considerando el tamaño y la selección de la muestra piloto para disminuir costos</w:t>
      </w:r>
      <w:r w:rsidR="00A93201">
        <w:rPr>
          <w:rFonts w:ascii="Arial" w:hAnsi="Arial" w:cs="Arial"/>
          <w:sz w:val="23"/>
          <w:szCs w:val="23"/>
        </w:rPr>
        <w:t>,</w:t>
      </w:r>
      <w:r w:rsidRPr="00D0094D">
        <w:rPr>
          <w:rFonts w:ascii="Arial" w:hAnsi="Arial" w:cs="Arial"/>
          <w:sz w:val="23"/>
          <w:szCs w:val="23"/>
        </w:rPr>
        <w:t xml:space="preserve"> pero manteniendo confiabilidad</w:t>
      </w:r>
    </w:p>
    <w:p w:rsidR="00D0094D" w:rsidRPr="002C2055" w:rsidRDefault="00D0094D" w:rsidP="000B1327">
      <w:pPr>
        <w:jc w:val="both"/>
        <w:rPr>
          <w:rFonts w:ascii="Arial" w:hAnsi="Arial" w:cs="Arial"/>
          <w:lang w:val="es-MX" w:eastAsia="en-US"/>
        </w:rPr>
      </w:pPr>
    </w:p>
    <w:p w:rsidR="00193447" w:rsidRDefault="00193447" w:rsidP="0019344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COMPETENCIAS A DESARROLLAR</w:t>
      </w:r>
    </w:p>
    <w:p w:rsidR="00193447" w:rsidRDefault="00193447" w:rsidP="00193447">
      <w:pPr>
        <w:pStyle w:val="Default"/>
      </w:pPr>
      <w:r>
        <w:t>Capacidad de organizar y planificar</w:t>
      </w:r>
    </w:p>
    <w:p w:rsidR="00193447" w:rsidRDefault="00193447" w:rsidP="00193447">
      <w:pPr>
        <w:pStyle w:val="Default"/>
      </w:pPr>
      <w:r>
        <w:t>Trabajo en equipo</w:t>
      </w:r>
    </w:p>
    <w:p w:rsidR="00193447" w:rsidRDefault="00193447" w:rsidP="00193447">
      <w:pPr>
        <w:pStyle w:val="Default"/>
      </w:pPr>
      <w:r>
        <w:t>Búsqueda de logro</w:t>
      </w:r>
    </w:p>
    <w:p w:rsidR="00193447" w:rsidRDefault="00193447" w:rsidP="00193447">
      <w:pPr>
        <w:pStyle w:val="Prrafodelista"/>
        <w:ind w:left="360"/>
        <w:jc w:val="both"/>
        <w:rPr>
          <w:rFonts w:ascii="Arial" w:hAnsi="Arial" w:cs="Arial"/>
          <w:b/>
          <w:i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MATERIALES Y REQUERIMIENTOS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Libreta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Calculadora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Computadora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Software: SPSS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PROCEDIMIENTO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Definir la población de estudio.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un muestreo.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Hacer el análisis estadístico</w:t>
      </w:r>
      <w:r w:rsidR="00D0094D">
        <w:rPr>
          <w:rFonts w:ascii="Arial" w:hAnsi="Arial" w:cs="Arial"/>
          <w:lang w:val="es-MX" w:eastAsia="en-US"/>
        </w:rPr>
        <w:t xml:space="preserve"> aplicando el software SPSS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INTEGRACION DE RESULTADOS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el reporte de la práctica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CONCLUSIONES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Exponer los resultados</w:t>
      </w:r>
      <w:r>
        <w:rPr>
          <w:rFonts w:ascii="Arial" w:hAnsi="Arial" w:cs="Arial"/>
          <w:lang w:val="es-MX" w:eastAsia="en-US"/>
        </w:rPr>
        <w:t xml:space="preserve"> y hacer observaciones</w:t>
      </w:r>
      <w:r w:rsidRPr="0025016F">
        <w:rPr>
          <w:rFonts w:ascii="Arial" w:hAnsi="Arial" w:cs="Arial"/>
          <w:lang w:val="es-MX" w:eastAsia="en-US"/>
        </w:rPr>
        <w:t>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REFERENCIAS</w:t>
      </w:r>
    </w:p>
    <w:p w:rsidR="00D0094D" w:rsidRPr="00D0094D" w:rsidRDefault="00D0094D" w:rsidP="00D0094D">
      <w:pPr>
        <w:jc w:val="both"/>
        <w:rPr>
          <w:rFonts w:ascii="Arial" w:hAnsi="Arial" w:cs="Arial"/>
          <w:lang w:val="es-MX" w:eastAsia="en-US"/>
        </w:rPr>
      </w:pPr>
      <w:r w:rsidRPr="00D0094D">
        <w:rPr>
          <w:rFonts w:ascii="Arial" w:hAnsi="Arial" w:cs="Arial"/>
          <w:lang w:val="es-MX" w:eastAsia="en-US"/>
        </w:rPr>
        <w:t>Cárdenas Tabares, Fabio. Producto Turístico. Editorial Trillas.</w:t>
      </w:r>
    </w:p>
    <w:p w:rsidR="000B1327" w:rsidRPr="002C2055" w:rsidRDefault="00D0094D" w:rsidP="000B1327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 xml:space="preserve">Manual SPSS </w:t>
      </w:r>
      <w:proofErr w:type="spellStart"/>
      <w:r>
        <w:rPr>
          <w:rFonts w:ascii="Arial" w:hAnsi="Arial" w:cs="Arial"/>
          <w:lang w:val="es-MX" w:eastAsia="en-US"/>
        </w:rPr>
        <w:t>Statistics</w:t>
      </w:r>
      <w:proofErr w:type="spellEnd"/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Pr="004339C4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ANEXOS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Pr="002C2055" w:rsidRDefault="000B1327" w:rsidP="000B132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8CCE3B" wp14:editId="3CD07E6E">
                <wp:simplePos x="0" y="0"/>
                <wp:positionH relativeFrom="column">
                  <wp:posOffset>258445</wp:posOffset>
                </wp:positionH>
                <wp:positionV relativeFrom="paragraph">
                  <wp:posOffset>7562215</wp:posOffset>
                </wp:positionV>
                <wp:extent cx="7200265" cy="635"/>
                <wp:effectExtent l="15240" t="12065" r="13970" b="15875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6A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20.35pt;margin-top:595.45pt;width:566.9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" strokeweight="1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F295D" wp14:editId="0032A1BE">
                <wp:simplePos x="0" y="0"/>
                <wp:positionH relativeFrom="column">
                  <wp:posOffset>401320</wp:posOffset>
                </wp:positionH>
                <wp:positionV relativeFrom="paragraph">
                  <wp:posOffset>7609840</wp:posOffset>
                </wp:positionV>
                <wp:extent cx="6840220" cy="635"/>
                <wp:effectExtent l="15240" t="21590" r="21590" b="15875"/>
                <wp:wrapNone/>
                <wp:docPr id="2" name="Conector recto de flech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6B44D" id="Conector recto de flecha 2" o:spid="_x0000_s1026" type="#_x0000_t32" style="position:absolute;margin-left:31.6pt;margin-top:599.2pt;width:538.6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" strokeweight="2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3980B" wp14:editId="3A9CA34F">
                <wp:simplePos x="0" y="0"/>
                <wp:positionH relativeFrom="column">
                  <wp:posOffset>296545</wp:posOffset>
                </wp:positionH>
                <wp:positionV relativeFrom="paragraph">
                  <wp:posOffset>9351645</wp:posOffset>
                </wp:positionV>
                <wp:extent cx="7200265" cy="635"/>
                <wp:effectExtent l="15240" t="12065" r="13970" b="15875"/>
                <wp:wrapNone/>
                <wp:docPr id="4" name="Conector recto de flech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B7874" id="Conector recto de flecha 4" o:spid="_x0000_s1026" type="#_x0000_t32" style="position:absolute;margin-left:23.35pt;margin-top:736.35pt;width:566.9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" strokeweight="1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1D03D" wp14:editId="600E7306">
                <wp:simplePos x="0" y="0"/>
                <wp:positionH relativeFrom="column">
                  <wp:posOffset>439420</wp:posOffset>
                </wp:positionH>
                <wp:positionV relativeFrom="paragraph">
                  <wp:posOffset>9399270</wp:posOffset>
                </wp:positionV>
                <wp:extent cx="6840220" cy="635"/>
                <wp:effectExtent l="15240" t="21590" r="21590" b="15875"/>
                <wp:wrapNone/>
                <wp:docPr id="5" name="Conector recto de fl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CA18A" id="Conector recto de flecha 5" o:spid="_x0000_s1026" type="#_x0000_t32" style="position:absolute;margin-left:34.6pt;margin-top:740.1pt;width:538.6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" strokeweight="2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F963B" wp14:editId="5F13223C">
                <wp:simplePos x="0" y="0"/>
                <wp:positionH relativeFrom="column">
                  <wp:posOffset>296545</wp:posOffset>
                </wp:positionH>
                <wp:positionV relativeFrom="paragraph">
                  <wp:posOffset>9351645</wp:posOffset>
                </wp:positionV>
                <wp:extent cx="7200265" cy="635"/>
                <wp:effectExtent l="15240" t="12065" r="13970" b="15875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60B4" id="Conector recto de flecha 6" o:spid="_x0000_s1026" type="#_x0000_t32" style="position:absolute;margin-left:23.35pt;margin-top:736.35pt;width:566.9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" strokeweight="1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15389A" wp14:editId="55295FDC">
                <wp:simplePos x="0" y="0"/>
                <wp:positionH relativeFrom="column">
                  <wp:posOffset>439420</wp:posOffset>
                </wp:positionH>
                <wp:positionV relativeFrom="paragraph">
                  <wp:posOffset>9399270</wp:posOffset>
                </wp:positionV>
                <wp:extent cx="6840220" cy="635"/>
                <wp:effectExtent l="15240" t="21590" r="21590" b="1587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48CD" id="Conector recto de flecha 7" o:spid="_x0000_s1026" type="#_x0000_t32" style="position:absolute;margin-left:34.6pt;margin-top:740.1pt;width:538.6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" strokeweight="2.25pt"/>
            </w:pict>
          </mc:Fallback>
        </mc:AlternateContent>
      </w:r>
    </w:p>
    <w:p w:rsidR="000B1327" w:rsidRDefault="000B132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B1327" w:rsidRPr="00644BB7" w:rsidRDefault="000B1327" w:rsidP="000B1327">
      <w:pPr>
        <w:spacing w:after="240"/>
        <w:jc w:val="center"/>
        <w:rPr>
          <w:rFonts w:ascii="Microsoft Sans Serif" w:hAnsi="Microsoft Sans Serif" w:cs="Microsoft Sans Serif"/>
          <w:b/>
          <w:sz w:val="28"/>
          <w:szCs w:val="28"/>
          <w:lang w:val="es-MX" w:eastAsia="en-US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lastRenderedPageBreak/>
        <w:t>Práctica 3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>: “</w:t>
      </w:r>
      <w:r w:rsidR="00A93201">
        <w:rPr>
          <w:rFonts w:ascii="Microsoft Sans Serif" w:hAnsi="Microsoft Sans Serif" w:cs="Microsoft Sans Serif"/>
          <w:b/>
          <w:sz w:val="28"/>
          <w:szCs w:val="28"/>
        </w:rPr>
        <w:t>I</w:t>
      </w:r>
      <w:r w:rsidR="00D0094D" w:rsidRPr="00D0094D">
        <w:rPr>
          <w:rFonts w:ascii="Microsoft Sans Serif" w:hAnsi="Microsoft Sans Serif" w:cs="Microsoft Sans Serif"/>
          <w:b/>
          <w:sz w:val="28"/>
          <w:szCs w:val="28"/>
        </w:rPr>
        <w:t>nvestigación de mercados turísticos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 xml:space="preserve">” </w:t>
      </w:r>
    </w:p>
    <w:p w:rsidR="000B1327" w:rsidRPr="00644BB7" w:rsidRDefault="000B1327" w:rsidP="000B1327">
      <w:pPr>
        <w:jc w:val="center"/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</w:pPr>
      <w:r w:rsidRPr="00644BB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>Diseño de Práctica:</w:t>
      </w:r>
      <w:r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 xml:space="preserve"> Mtro. René Aarón Canché González</w:t>
      </w:r>
    </w:p>
    <w:p w:rsidR="000B1327" w:rsidRDefault="000B1327" w:rsidP="000B1327">
      <w:pPr>
        <w:jc w:val="both"/>
        <w:rPr>
          <w:rFonts w:ascii="Arial" w:hAnsi="Arial" w:cs="Arial"/>
          <w:b/>
          <w:bCs/>
          <w:sz w:val="22"/>
          <w:szCs w:val="22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 w:rsidRPr="004339C4">
        <w:rPr>
          <w:rFonts w:ascii="Arial" w:hAnsi="Arial" w:cs="Arial"/>
          <w:b/>
          <w:i/>
          <w:lang w:val="es-MX" w:eastAsia="en-US"/>
        </w:rPr>
        <w:t xml:space="preserve">INTRODUCCIÓN </w:t>
      </w:r>
    </w:p>
    <w:p w:rsidR="000B1327" w:rsidRDefault="00A93201" w:rsidP="000B1327">
      <w:pPr>
        <w:jc w:val="both"/>
      </w:pPr>
      <w:r>
        <w:t>La investigación de mercados turísticos es de gran importancia en la actualidad, para que las empresas turísticas puedan tomar decisiones con un alto nivel de confianza y disminuir el riesgo en sus inversiones</w:t>
      </w:r>
      <w:r w:rsidR="000B1327" w:rsidRPr="008503C9">
        <w:t>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OBJETIVO</w:t>
      </w:r>
    </w:p>
    <w:p w:rsidR="00D0094D" w:rsidRDefault="00D0094D" w:rsidP="00D0094D">
      <w:pPr>
        <w:jc w:val="both"/>
      </w:pPr>
      <w:r>
        <w:t>Aplicar la teoría del muestreo para una investigación de mercados turísticos.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193447" w:rsidRDefault="00193447" w:rsidP="0019344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COMPETENCIAS A DESARROLLAR</w:t>
      </w:r>
    </w:p>
    <w:p w:rsidR="00193447" w:rsidRDefault="00193447" w:rsidP="00193447">
      <w:pPr>
        <w:pStyle w:val="Default"/>
      </w:pPr>
      <w:r>
        <w:t>Capacidad de organizar y planificar</w:t>
      </w:r>
    </w:p>
    <w:p w:rsidR="00193447" w:rsidRDefault="00193447" w:rsidP="00193447">
      <w:pPr>
        <w:pStyle w:val="Default"/>
      </w:pPr>
      <w:r>
        <w:t>Trabajo en equipo</w:t>
      </w:r>
    </w:p>
    <w:p w:rsidR="00193447" w:rsidRDefault="00193447" w:rsidP="00193447">
      <w:pPr>
        <w:pStyle w:val="Default"/>
      </w:pPr>
      <w:r>
        <w:t xml:space="preserve">Capacidad para generar nuevas ideas </w:t>
      </w:r>
    </w:p>
    <w:p w:rsidR="00193447" w:rsidRDefault="00193447" w:rsidP="00193447">
      <w:pPr>
        <w:pStyle w:val="Default"/>
      </w:pPr>
      <w:r>
        <w:t>Búsqueda de logro</w:t>
      </w:r>
      <w:bookmarkStart w:id="0" w:name="_GoBack"/>
      <w:bookmarkEnd w:id="0"/>
    </w:p>
    <w:p w:rsidR="00193447" w:rsidRDefault="00193447" w:rsidP="00193447">
      <w:pPr>
        <w:pStyle w:val="Prrafodelista"/>
        <w:ind w:left="360"/>
        <w:jc w:val="both"/>
        <w:rPr>
          <w:rFonts w:ascii="Arial" w:hAnsi="Arial" w:cs="Arial"/>
          <w:b/>
          <w:i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MATERIALES Y REQUERIMIENTOS</w:t>
      </w:r>
    </w:p>
    <w:p w:rsidR="00A93201" w:rsidRDefault="00A93201" w:rsidP="000B1327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Cuestionarios</w:t>
      </w:r>
    </w:p>
    <w:p w:rsidR="000B1327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Computadora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 xml:space="preserve">Información </w:t>
      </w:r>
      <w:r w:rsidR="00A93201">
        <w:rPr>
          <w:rFonts w:ascii="Arial" w:hAnsi="Arial" w:cs="Arial"/>
          <w:lang w:val="es-MX" w:eastAsia="en-US"/>
        </w:rPr>
        <w:t>turística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Software: SPSS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PROCEDIMIENTO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Definir la población de estudio.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un muestreo.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Hacer el análisis estadístico</w:t>
      </w:r>
      <w:r w:rsidRPr="000B1327">
        <w:rPr>
          <w:rFonts w:ascii="Arial" w:hAnsi="Arial" w:cs="Arial"/>
          <w:lang w:val="es-MX" w:eastAsia="en-US"/>
        </w:rPr>
        <w:t xml:space="preserve"> 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INTEGRACION DE RESULTADOS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el reporte de la</w:t>
      </w:r>
      <w:r w:rsidR="00A93201">
        <w:rPr>
          <w:rFonts w:ascii="Arial" w:hAnsi="Arial" w:cs="Arial"/>
          <w:lang w:val="es-MX" w:eastAsia="en-US"/>
        </w:rPr>
        <w:t xml:space="preserve"> investigación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CONCLUSIONES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Exponer los resultados</w:t>
      </w:r>
      <w:r>
        <w:rPr>
          <w:rFonts w:ascii="Arial" w:hAnsi="Arial" w:cs="Arial"/>
          <w:lang w:val="es-MX" w:eastAsia="en-US"/>
        </w:rPr>
        <w:t xml:space="preserve"> y hacer observaciones</w:t>
      </w:r>
      <w:r w:rsidRPr="0025016F">
        <w:rPr>
          <w:rFonts w:ascii="Arial" w:hAnsi="Arial" w:cs="Arial"/>
          <w:lang w:val="es-MX" w:eastAsia="en-US"/>
        </w:rPr>
        <w:t>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REFERENCIAS</w:t>
      </w:r>
    </w:p>
    <w:p w:rsidR="00A93201" w:rsidRPr="00A93201" w:rsidRDefault="00A93201" w:rsidP="00A93201">
      <w:pPr>
        <w:jc w:val="both"/>
        <w:rPr>
          <w:rFonts w:ascii="Arial" w:hAnsi="Arial" w:cs="Arial"/>
          <w:lang w:val="es-MX" w:eastAsia="en-US"/>
        </w:rPr>
      </w:pPr>
      <w:r w:rsidRPr="00A93201">
        <w:rPr>
          <w:rFonts w:ascii="Arial" w:hAnsi="Arial" w:cs="Arial"/>
          <w:lang w:val="es-MX" w:eastAsia="en-US"/>
        </w:rPr>
        <w:t>Cárdenas Tabares, Fabio. Producto Turístico. Editorial Trillas.</w:t>
      </w:r>
    </w:p>
    <w:p w:rsidR="00A93201" w:rsidRPr="00A93201" w:rsidRDefault="00A93201" w:rsidP="00A93201">
      <w:pPr>
        <w:jc w:val="both"/>
        <w:rPr>
          <w:rFonts w:ascii="Arial" w:hAnsi="Arial" w:cs="Arial"/>
          <w:lang w:val="es-MX" w:eastAsia="en-US"/>
        </w:rPr>
      </w:pPr>
      <w:r w:rsidRPr="00A93201">
        <w:rPr>
          <w:rFonts w:ascii="Arial" w:hAnsi="Arial" w:cs="Arial"/>
          <w:lang w:val="es-MX" w:eastAsia="en-US"/>
        </w:rPr>
        <w:t>Ibarra, Oscar. Estadística para la Administración Turística. Editorial Trillas.</w:t>
      </w:r>
    </w:p>
    <w:p w:rsidR="000B1327" w:rsidRDefault="00A93201" w:rsidP="00A93201">
      <w:pPr>
        <w:jc w:val="both"/>
        <w:rPr>
          <w:rFonts w:ascii="Arial" w:hAnsi="Arial" w:cs="Arial"/>
          <w:lang w:val="es-MX" w:eastAsia="en-US"/>
        </w:rPr>
      </w:pPr>
      <w:proofErr w:type="spellStart"/>
      <w:r w:rsidRPr="00A93201">
        <w:rPr>
          <w:rFonts w:ascii="Arial" w:hAnsi="Arial" w:cs="Arial"/>
          <w:lang w:val="es-MX" w:eastAsia="en-US"/>
        </w:rPr>
        <w:t>Walphole</w:t>
      </w:r>
      <w:proofErr w:type="spellEnd"/>
      <w:r w:rsidRPr="00A93201">
        <w:rPr>
          <w:rFonts w:ascii="Arial" w:hAnsi="Arial" w:cs="Arial"/>
          <w:lang w:val="es-MX" w:eastAsia="en-US"/>
        </w:rPr>
        <w:t>. Probabilidad y estadística. Editorial McGraw Hill.</w:t>
      </w:r>
    </w:p>
    <w:p w:rsidR="00A93201" w:rsidRPr="002C2055" w:rsidRDefault="00A93201" w:rsidP="00A93201">
      <w:pPr>
        <w:jc w:val="both"/>
        <w:rPr>
          <w:rFonts w:ascii="Arial" w:hAnsi="Arial" w:cs="Arial"/>
          <w:lang w:val="es-MX" w:eastAsia="en-US"/>
        </w:rPr>
      </w:pPr>
    </w:p>
    <w:p w:rsidR="000B1327" w:rsidRPr="00A93201" w:rsidRDefault="000B1327" w:rsidP="00A93201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ANEXOS</w:t>
      </w:r>
    </w:p>
    <w:sectPr w:rsidR="000B1327" w:rsidRPr="00A93201" w:rsidSect="00644BB7">
      <w:headerReference w:type="default" r:id="rId8"/>
      <w:footerReference w:type="default" r:id="rId9"/>
      <w:pgSz w:w="12242" w:h="15842" w:code="1"/>
      <w:pgMar w:top="1418" w:right="1418" w:bottom="1418" w:left="1418" w:header="284" w:footer="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EA3" w:rsidRDefault="009C7EA3" w:rsidP="001357D3">
      <w:r>
        <w:separator/>
      </w:r>
    </w:p>
  </w:endnote>
  <w:endnote w:type="continuationSeparator" w:id="0">
    <w:p w:rsidR="009C7EA3" w:rsidRDefault="009C7EA3" w:rsidP="00135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AED" w:rsidRPr="00C83E34" w:rsidRDefault="00C70AED" w:rsidP="00644BB7">
    <w:pPr>
      <w:pStyle w:val="Encabezado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line="276" w:lineRule="auto"/>
      <w:jc w:val="right"/>
      <w:rPr>
        <w:rFonts w:ascii="Arial" w:hAnsi="Arial" w:cs="Arial"/>
        <w:color w:val="7F7F7F" w:themeColor="text1" w:themeTint="80"/>
        <w:sz w:val="20"/>
        <w:szCs w:val="20"/>
      </w:rPr>
    </w:pPr>
  </w:p>
  <w:p w:rsidR="009F483A" w:rsidRPr="00BD38FA" w:rsidRDefault="009C7EA3" w:rsidP="00C70AED">
    <w:pPr>
      <w:pStyle w:val="Piedepgina"/>
      <w:jc w:val="center"/>
      <w:rPr>
        <w:sz w:val="22"/>
        <w:szCs w:val="22"/>
      </w:rPr>
    </w:pPr>
    <w:sdt>
      <w:sdtPr>
        <w:rPr>
          <w:sz w:val="22"/>
          <w:szCs w:val="22"/>
        </w:rPr>
        <w:id w:val="-1494789086"/>
        <w:docPartObj>
          <w:docPartGallery w:val="Page Numbers (Bottom of Page)"/>
          <w:docPartUnique/>
        </w:docPartObj>
      </w:sdtPr>
      <w:sdtEndPr/>
      <w:sdtContent>
        <w:r w:rsidR="00C70AED" w:rsidRPr="00BD38FA">
          <w:rPr>
            <w:rFonts w:ascii="Book Antiqua" w:hAnsi="Book Antiqua" w:cs="Arial"/>
            <w:i/>
            <w:color w:val="595959" w:themeColor="text1" w:themeTint="A6"/>
            <w:sz w:val="22"/>
            <w:szCs w:val="22"/>
          </w:rPr>
          <w:t>Manual de Prácticas de Ingen</w:t>
        </w:r>
        <w:r w:rsidR="00DF067D">
          <w:rPr>
            <w:rFonts w:ascii="Book Antiqua" w:hAnsi="Book Antiqua" w:cs="Arial"/>
            <w:i/>
            <w:color w:val="595959" w:themeColor="text1" w:themeTint="A6"/>
            <w:sz w:val="22"/>
            <w:szCs w:val="22"/>
          </w:rPr>
          <w:t>iería en Gesti</w:t>
        </w:r>
        <w:r w:rsidR="00DF067D">
          <w:rPr>
            <w:rFonts w:ascii="Book Antiqua" w:hAnsi="Book Antiqua" w:cs="Arial"/>
            <w:i/>
            <w:color w:val="595959" w:themeColor="text1" w:themeTint="A6"/>
            <w:sz w:val="22"/>
            <w:szCs w:val="22"/>
            <w:lang w:val="es-MX"/>
          </w:rPr>
          <w:t>ón Empresarial</w:t>
        </w:r>
        <w:r w:rsidR="00C70AED" w:rsidRPr="00BD38FA">
          <w:rPr>
            <w:rFonts w:ascii="Book Antiqua" w:hAnsi="Book Antiqua" w:cs="Arial"/>
            <w:i/>
            <w:color w:val="595959" w:themeColor="text1" w:themeTint="A6"/>
            <w:sz w:val="22"/>
            <w:szCs w:val="22"/>
          </w:rPr>
          <w:tab/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fldChar w:fldCharType="begin"/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instrText>PAGE   \* MERGEFORMAT</w:instrText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fldChar w:fldCharType="separate"/>
        </w:r>
        <w:r w:rsidR="00193447">
          <w:rPr>
            <w:rFonts w:ascii="Arial Narrow" w:hAnsi="Arial Narrow"/>
            <w:i/>
            <w:noProof/>
            <w:color w:val="595959" w:themeColor="text1" w:themeTint="A6"/>
            <w:sz w:val="22"/>
            <w:szCs w:val="22"/>
          </w:rPr>
          <w:t>1</w:t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fldChar w:fldCharType="end"/>
        </w:r>
      </w:sdtContent>
    </w:sdt>
    <w:r w:rsidR="00C70AED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D5B92F" wp14:editId="512E460C">
              <wp:simplePos x="0" y="0"/>
              <wp:positionH relativeFrom="column">
                <wp:posOffset>258445</wp:posOffset>
              </wp:positionH>
              <wp:positionV relativeFrom="paragraph">
                <wp:posOffset>7562215</wp:posOffset>
              </wp:positionV>
              <wp:extent cx="7200265" cy="635"/>
              <wp:effectExtent l="15240" t="12065" r="13970" b="15875"/>
              <wp:wrapNone/>
              <wp:docPr id="26" name="Conector recto de flech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474AC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6" o:spid="_x0000_s1026" type="#_x0000_t32" style="position:absolute;margin-left:20.35pt;margin-top:595.45pt;width:566.9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" strokeweight="1.25pt"/>
          </w:pict>
        </mc:Fallback>
      </mc:AlternateContent>
    </w:r>
    <w:r w:rsidR="00C70AED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420B81" wp14:editId="3BC04934">
              <wp:simplePos x="0" y="0"/>
              <wp:positionH relativeFrom="column">
                <wp:posOffset>401320</wp:posOffset>
              </wp:positionH>
              <wp:positionV relativeFrom="paragraph">
                <wp:posOffset>7609840</wp:posOffset>
              </wp:positionV>
              <wp:extent cx="6840220" cy="635"/>
              <wp:effectExtent l="15240" t="21590" r="21590" b="15875"/>
              <wp:wrapNone/>
              <wp:docPr id="25" name="Conector recto de flech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B150E7A" id="Conector recto de flecha 25" o:spid="_x0000_s1026" type="#_x0000_t32" style="position:absolute;margin-left:31.6pt;margin-top:599.2pt;width:538.6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" strokeweight="2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C514C0" wp14:editId="55B9E0D1">
              <wp:simplePos x="0" y="0"/>
              <wp:positionH relativeFrom="column">
                <wp:posOffset>296545</wp:posOffset>
              </wp:positionH>
              <wp:positionV relativeFrom="paragraph">
                <wp:posOffset>9351645</wp:posOffset>
              </wp:positionV>
              <wp:extent cx="7200265" cy="635"/>
              <wp:effectExtent l="15240" t="12065" r="13970" b="15875"/>
              <wp:wrapNone/>
              <wp:docPr id="16" name="Conector recto de flech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0CCFF71" id="Conector recto de flecha 16" o:spid="_x0000_s1026" type="#_x0000_t32" style="position:absolute;margin-left:23.35pt;margin-top:736.35pt;width:566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" strokeweight="1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F28E50" wp14:editId="324A6B7B">
              <wp:simplePos x="0" y="0"/>
              <wp:positionH relativeFrom="column">
                <wp:posOffset>439420</wp:posOffset>
              </wp:positionH>
              <wp:positionV relativeFrom="paragraph">
                <wp:posOffset>9399270</wp:posOffset>
              </wp:positionV>
              <wp:extent cx="6840220" cy="635"/>
              <wp:effectExtent l="15240" t="21590" r="21590" b="15875"/>
              <wp:wrapNone/>
              <wp:docPr id="15" name="Conector recto de flech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2B723DBC" id="Conector recto de flecha 15" o:spid="_x0000_s1026" type="#_x0000_t32" style="position:absolute;margin-left:34.6pt;margin-top:740.1pt;width:538.6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" strokeweight="2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C0A0E0B" wp14:editId="58C9BD52">
              <wp:simplePos x="0" y="0"/>
              <wp:positionH relativeFrom="column">
                <wp:posOffset>296545</wp:posOffset>
              </wp:positionH>
              <wp:positionV relativeFrom="paragraph">
                <wp:posOffset>9351645</wp:posOffset>
              </wp:positionV>
              <wp:extent cx="7200265" cy="635"/>
              <wp:effectExtent l="15240" t="12065" r="13970" b="15875"/>
              <wp:wrapNone/>
              <wp:docPr id="18" name="Conector recto de flech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7CDA3DE" id="Conector recto de flecha 18" o:spid="_x0000_s1026" type="#_x0000_t32" style="position:absolute;margin-left:23.35pt;margin-top:736.35pt;width:566.9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" strokeweight="1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70E069" wp14:editId="5B5DEC04">
              <wp:simplePos x="0" y="0"/>
              <wp:positionH relativeFrom="column">
                <wp:posOffset>439420</wp:posOffset>
              </wp:positionH>
              <wp:positionV relativeFrom="paragraph">
                <wp:posOffset>9399270</wp:posOffset>
              </wp:positionV>
              <wp:extent cx="6840220" cy="635"/>
              <wp:effectExtent l="15240" t="21590" r="21590" b="15875"/>
              <wp:wrapNone/>
              <wp:docPr id="17" name="Conector recto de flech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CB7D94B" id="Conector recto de flecha 17" o:spid="_x0000_s1026" type="#_x0000_t32" style="position:absolute;margin-left:34.6pt;margin-top:740.1pt;width:538.6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" strokeweight="2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34476B" wp14:editId="19A4B847">
              <wp:simplePos x="0" y="0"/>
              <wp:positionH relativeFrom="column">
                <wp:posOffset>296545</wp:posOffset>
              </wp:positionH>
              <wp:positionV relativeFrom="paragraph">
                <wp:posOffset>9351645</wp:posOffset>
              </wp:positionV>
              <wp:extent cx="7200265" cy="635"/>
              <wp:effectExtent l="15240" t="12065" r="13970" b="15875"/>
              <wp:wrapNone/>
              <wp:docPr id="14" name="Conector recto de flech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2A24DC8B" id="Conector recto de flecha 14" o:spid="_x0000_s1026" type="#_x0000_t32" style="position:absolute;margin-left:23.35pt;margin-top:736.35pt;width:566.9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" strokeweight="1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3E3E8D" wp14:editId="71F2A15A">
              <wp:simplePos x="0" y="0"/>
              <wp:positionH relativeFrom="column">
                <wp:posOffset>439420</wp:posOffset>
              </wp:positionH>
              <wp:positionV relativeFrom="paragraph">
                <wp:posOffset>9399270</wp:posOffset>
              </wp:positionV>
              <wp:extent cx="6840220" cy="635"/>
              <wp:effectExtent l="15240" t="21590" r="21590" b="15875"/>
              <wp:wrapNone/>
              <wp:docPr id="13" name="Conector recto de flech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A9EC4C0" id="Conector recto de flecha 13" o:spid="_x0000_s1026" type="#_x0000_t32" style="position:absolute;margin-left:34.6pt;margin-top:740.1pt;width:538.6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EA3" w:rsidRDefault="009C7EA3" w:rsidP="001357D3">
      <w:r>
        <w:separator/>
      </w:r>
    </w:p>
  </w:footnote>
  <w:footnote w:type="continuationSeparator" w:id="0">
    <w:p w:rsidR="009C7EA3" w:rsidRDefault="009C7EA3" w:rsidP="00135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9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3"/>
      <w:gridCol w:w="6811"/>
      <w:gridCol w:w="1985"/>
    </w:tblGrid>
    <w:tr w:rsidR="00C70AED" w:rsidRPr="00CC0CB1" w:rsidTr="00644BB7">
      <w:trPr>
        <w:trHeight w:val="1383"/>
        <w:jc w:val="center"/>
      </w:trPr>
      <w:tc>
        <w:tcPr>
          <w:tcW w:w="2403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:rsidR="00C70AED" w:rsidRPr="00CC0CB1" w:rsidRDefault="00644BB7" w:rsidP="00CC0CB1">
          <w:pPr>
            <w:widowControl w:val="0"/>
            <w:autoSpaceDE w:val="0"/>
            <w:autoSpaceDN w:val="0"/>
            <w:rPr>
              <w:rFonts w:eastAsia="Arial" w:hAnsi="Arial" w:cs="Arial"/>
              <w:sz w:val="22"/>
              <w:szCs w:val="22"/>
              <w:lang w:eastAsia="en-US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73600" behindDoc="0" locked="0" layoutInCell="1" allowOverlap="1" wp14:anchorId="65DD7ED6" wp14:editId="7D57B865">
                <wp:simplePos x="0" y="0"/>
                <wp:positionH relativeFrom="column">
                  <wp:posOffset>135255</wp:posOffset>
                </wp:positionH>
                <wp:positionV relativeFrom="paragraph">
                  <wp:posOffset>20320</wp:posOffset>
                </wp:positionV>
                <wp:extent cx="1113155" cy="685800"/>
                <wp:effectExtent l="0" t="0" r="0" b="0"/>
                <wp:wrapNone/>
                <wp:docPr id="3" name="Imagen 3" descr="D:\Pictures\Logo-TecNM-20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ictures\Logo-TecNM-201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1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11" w:type="dxa"/>
          <w:tcBorders>
            <w:top w:val="single" w:sz="12" w:space="0" w:color="000000"/>
            <w:left w:val="single" w:sz="12" w:space="0" w:color="000000"/>
            <w:right w:val="single" w:sz="12" w:space="0" w:color="000000"/>
          </w:tcBorders>
          <w:vAlign w:val="center"/>
        </w:tcPr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 Black" w:hAnsi="Arial Black" w:cs="Arial"/>
              <w:b/>
              <w:color w:val="000066"/>
            </w:rPr>
          </w:pPr>
          <w:r w:rsidRPr="00C70AED">
            <w:rPr>
              <w:rFonts w:ascii="Arial Black" w:hAnsi="Arial Black" w:cs="Arial"/>
              <w:b/>
              <w:color w:val="000066"/>
            </w:rPr>
            <w:t>TECNOLÓGICO NACIONAL DE MÉXICO</w:t>
          </w:r>
        </w:p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noProof/>
              <w:color w:val="000066"/>
              <w:sz w:val="22"/>
              <w:szCs w:val="22"/>
              <w:lang w:val="es-MX" w:eastAsia="es-MX"/>
            </w:rPr>
          </w:pPr>
          <w:r w:rsidRPr="00C70AED">
            <w:rPr>
              <w:rFonts w:ascii="Arial" w:hAnsi="Arial" w:cs="Arial"/>
              <w:b/>
              <w:color w:val="000066"/>
              <w:sz w:val="22"/>
              <w:szCs w:val="22"/>
            </w:rPr>
            <w:t>Instituto Tecnológico Superior del Sur del Estado de Yucatán</w:t>
          </w:r>
        </w:p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" w:eastAsia="Arial Unicode MS" w:hAnsi="Arial" w:cs="Arial"/>
              <w:b/>
              <w:i/>
              <w:color w:val="000066"/>
              <w:sz w:val="16"/>
              <w:szCs w:val="16"/>
              <w:lang w:eastAsia="en-US"/>
            </w:rPr>
          </w:pPr>
          <w:r w:rsidRPr="00C70AED">
            <w:rPr>
              <w:rFonts w:ascii="Arial" w:eastAsia="Arial Unicode MS" w:hAnsi="Arial" w:cs="Arial"/>
              <w:b/>
              <w:i/>
              <w:color w:val="000066"/>
              <w:sz w:val="16"/>
              <w:szCs w:val="16"/>
              <w:lang w:eastAsia="en-US"/>
            </w:rPr>
            <w:t>Organismo Público Descentralizado del Gobierno del Estado de Yucatán</w:t>
          </w:r>
        </w:p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000066"/>
              <w:sz w:val="12"/>
              <w:szCs w:val="12"/>
            </w:rPr>
          </w:pPr>
        </w:p>
        <w:p w:rsidR="00C70AED" w:rsidRPr="00644BB7" w:rsidRDefault="00C70AED" w:rsidP="008C3013">
          <w:pPr>
            <w:jc w:val="center"/>
            <w:rPr>
              <w:rFonts w:ascii="Century Schoolbook" w:hAnsi="Century Schoolbook" w:cs="Tahoma"/>
              <w:b/>
              <w:i/>
              <w:color w:val="000066"/>
              <w:kern w:val="28"/>
              <w:lang w:val="es-MX" w:eastAsia="es-MX"/>
              <w14:ligatures w14:val="standard"/>
              <w14:cntxtAlts/>
            </w:rPr>
          </w:pPr>
          <w:r w:rsidRPr="00C70AED">
            <w:rPr>
              <w:rFonts w:ascii="Century Schoolbook" w:hAnsi="Century Schoolbook" w:cs="Tahoma"/>
              <w:b/>
              <w:i/>
              <w:color w:val="000066"/>
              <w:kern w:val="28"/>
              <w:lang w:val="es-MX" w:eastAsia="es-MX"/>
              <w14:ligatures w14:val="standard"/>
              <w14:cntxtAlts/>
            </w:rPr>
            <w:t xml:space="preserve">Ingeniería en </w:t>
          </w:r>
          <w:r w:rsidR="008C3013">
            <w:rPr>
              <w:rFonts w:ascii="Century Schoolbook" w:hAnsi="Century Schoolbook" w:cs="Tahoma"/>
              <w:b/>
              <w:i/>
              <w:color w:val="000066"/>
              <w:kern w:val="28"/>
              <w:lang w:val="es-MX" w:eastAsia="es-MX"/>
              <w14:ligatures w14:val="standard"/>
              <w14:cntxtAlts/>
            </w:rPr>
            <w:t>Gestión Empresarial</w:t>
          </w:r>
        </w:p>
      </w:tc>
      <w:tc>
        <w:tcPr>
          <w:tcW w:w="1985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:rsidR="00C70AED" w:rsidRPr="00CC0CB1" w:rsidRDefault="00C70AED" w:rsidP="00CC0CB1">
          <w:pPr>
            <w:widowControl w:val="0"/>
            <w:autoSpaceDE w:val="0"/>
            <w:autoSpaceDN w:val="0"/>
            <w:jc w:val="center"/>
            <w:rPr>
              <w:rFonts w:eastAsia="Arial" w:hAnsi="Arial" w:cs="Arial"/>
              <w:sz w:val="22"/>
              <w:szCs w:val="22"/>
              <w:lang w:eastAsia="en-US"/>
            </w:rPr>
          </w:pPr>
          <w:r w:rsidRPr="00CC0CB1">
            <w:rPr>
              <w:rFonts w:ascii="Arial" w:eastAsia="Arial" w:hAnsi="Arial" w:cs="Arial"/>
              <w:noProof/>
              <w:sz w:val="22"/>
              <w:szCs w:val="22"/>
              <w:lang w:val="es-MX" w:eastAsia="es-MX"/>
            </w:rPr>
            <w:drawing>
              <wp:inline distT="0" distB="0" distL="0" distR="0" wp14:anchorId="65721377" wp14:editId="64619DC9">
                <wp:extent cx="600075" cy="819150"/>
                <wp:effectExtent l="0" t="0" r="9525" b="0"/>
                <wp:docPr id="4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6F89" w:rsidRPr="00371950" w:rsidRDefault="00FC6F89" w:rsidP="003175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9D8"/>
    <w:multiLevelType w:val="hybridMultilevel"/>
    <w:tmpl w:val="08EA398C"/>
    <w:lvl w:ilvl="0" w:tplc="4FDC42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207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FB5158"/>
    <w:multiLevelType w:val="hybridMultilevel"/>
    <w:tmpl w:val="A3AA1A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D6516"/>
    <w:multiLevelType w:val="hybridMultilevel"/>
    <w:tmpl w:val="A13890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FE05F0"/>
    <w:multiLevelType w:val="hybridMultilevel"/>
    <w:tmpl w:val="33E64F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172AC"/>
    <w:multiLevelType w:val="hybridMultilevel"/>
    <w:tmpl w:val="F28C9690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81434"/>
    <w:multiLevelType w:val="hybridMultilevel"/>
    <w:tmpl w:val="953E028C"/>
    <w:lvl w:ilvl="0" w:tplc="118A38E2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72" w:hanging="360"/>
      </w:pPr>
    </w:lvl>
    <w:lvl w:ilvl="2" w:tplc="0C0A001B" w:tentative="1">
      <w:start w:val="1"/>
      <w:numFmt w:val="lowerRoman"/>
      <w:lvlText w:val="%3."/>
      <w:lvlJc w:val="right"/>
      <w:pPr>
        <w:ind w:left="2592" w:hanging="180"/>
      </w:pPr>
    </w:lvl>
    <w:lvl w:ilvl="3" w:tplc="0C0A000F" w:tentative="1">
      <w:start w:val="1"/>
      <w:numFmt w:val="decimal"/>
      <w:lvlText w:val="%4."/>
      <w:lvlJc w:val="left"/>
      <w:pPr>
        <w:ind w:left="3312" w:hanging="360"/>
      </w:pPr>
    </w:lvl>
    <w:lvl w:ilvl="4" w:tplc="0C0A0019" w:tentative="1">
      <w:start w:val="1"/>
      <w:numFmt w:val="lowerLetter"/>
      <w:lvlText w:val="%5."/>
      <w:lvlJc w:val="left"/>
      <w:pPr>
        <w:ind w:left="4032" w:hanging="360"/>
      </w:pPr>
    </w:lvl>
    <w:lvl w:ilvl="5" w:tplc="0C0A001B" w:tentative="1">
      <w:start w:val="1"/>
      <w:numFmt w:val="lowerRoman"/>
      <w:lvlText w:val="%6."/>
      <w:lvlJc w:val="right"/>
      <w:pPr>
        <w:ind w:left="4752" w:hanging="180"/>
      </w:pPr>
    </w:lvl>
    <w:lvl w:ilvl="6" w:tplc="0C0A000F" w:tentative="1">
      <w:start w:val="1"/>
      <w:numFmt w:val="decimal"/>
      <w:lvlText w:val="%7."/>
      <w:lvlJc w:val="left"/>
      <w:pPr>
        <w:ind w:left="5472" w:hanging="360"/>
      </w:pPr>
    </w:lvl>
    <w:lvl w:ilvl="7" w:tplc="0C0A0019" w:tentative="1">
      <w:start w:val="1"/>
      <w:numFmt w:val="lowerLetter"/>
      <w:lvlText w:val="%8."/>
      <w:lvlJc w:val="left"/>
      <w:pPr>
        <w:ind w:left="6192" w:hanging="360"/>
      </w:pPr>
    </w:lvl>
    <w:lvl w:ilvl="8" w:tplc="0C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10CB60C1"/>
    <w:multiLevelType w:val="hybridMultilevel"/>
    <w:tmpl w:val="D648462E"/>
    <w:lvl w:ilvl="0" w:tplc="86AAA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7C601A"/>
    <w:multiLevelType w:val="hybridMultilevel"/>
    <w:tmpl w:val="17DA4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634A3"/>
    <w:multiLevelType w:val="hybridMultilevel"/>
    <w:tmpl w:val="38349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F13D5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3C4FF0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8F25B8"/>
    <w:multiLevelType w:val="hybridMultilevel"/>
    <w:tmpl w:val="7A6C1C94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C1208"/>
    <w:multiLevelType w:val="hybridMultilevel"/>
    <w:tmpl w:val="01D822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E5329"/>
    <w:multiLevelType w:val="hybridMultilevel"/>
    <w:tmpl w:val="0EB0CC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C219A"/>
    <w:multiLevelType w:val="hybridMultilevel"/>
    <w:tmpl w:val="B7D4CA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14963"/>
    <w:multiLevelType w:val="hybridMultilevel"/>
    <w:tmpl w:val="3106293C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75128"/>
    <w:multiLevelType w:val="hybridMultilevel"/>
    <w:tmpl w:val="26805E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D4FF3"/>
    <w:multiLevelType w:val="hybridMultilevel"/>
    <w:tmpl w:val="E7343738"/>
    <w:lvl w:ilvl="0" w:tplc="11765CB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F60E0"/>
    <w:multiLevelType w:val="hybridMultilevel"/>
    <w:tmpl w:val="9F9A766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E05E7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4E50AE"/>
    <w:multiLevelType w:val="hybridMultilevel"/>
    <w:tmpl w:val="7B10AC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445B55"/>
    <w:multiLevelType w:val="hybridMultilevel"/>
    <w:tmpl w:val="4E9C0E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00C6D"/>
    <w:multiLevelType w:val="hybridMultilevel"/>
    <w:tmpl w:val="53624598"/>
    <w:lvl w:ilvl="0" w:tplc="6EE49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26743B"/>
    <w:multiLevelType w:val="hybridMultilevel"/>
    <w:tmpl w:val="92DED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A7A49"/>
    <w:multiLevelType w:val="hybridMultilevel"/>
    <w:tmpl w:val="1AC8D694"/>
    <w:lvl w:ilvl="0" w:tplc="CA628FE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51145"/>
    <w:multiLevelType w:val="hybridMultilevel"/>
    <w:tmpl w:val="6E24D0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76172"/>
    <w:multiLevelType w:val="hybridMultilevel"/>
    <w:tmpl w:val="E97E19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F752E9"/>
    <w:multiLevelType w:val="hybridMultilevel"/>
    <w:tmpl w:val="57525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44795F"/>
    <w:multiLevelType w:val="hybridMultilevel"/>
    <w:tmpl w:val="F2065938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A4B4C"/>
    <w:multiLevelType w:val="hybridMultilevel"/>
    <w:tmpl w:val="8222DA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C3428D"/>
    <w:multiLevelType w:val="hybridMultilevel"/>
    <w:tmpl w:val="AD2E46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71644"/>
    <w:multiLevelType w:val="hybridMultilevel"/>
    <w:tmpl w:val="A212FC0A"/>
    <w:lvl w:ilvl="0" w:tplc="11765CB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F34EF"/>
    <w:multiLevelType w:val="hybridMultilevel"/>
    <w:tmpl w:val="E45C354E"/>
    <w:lvl w:ilvl="0" w:tplc="86AAA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F4AB9"/>
    <w:multiLevelType w:val="hybridMultilevel"/>
    <w:tmpl w:val="4DA2B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A6EB7"/>
    <w:multiLevelType w:val="hybridMultilevel"/>
    <w:tmpl w:val="DEFE61CE"/>
    <w:lvl w:ilvl="0" w:tplc="72441C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2931B6"/>
    <w:multiLevelType w:val="hybridMultilevel"/>
    <w:tmpl w:val="C2549C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F4AC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D240BE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66C5AFA"/>
    <w:multiLevelType w:val="hybridMultilevel"/>
    <w:tmpl w:val="24CCFF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543FEA"/>
    <w:multiLevelType w:val="hybridMultilevel"/>
    <w:tmpl w:val="623E61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220FF5"/>
    <w:multiLevelType w:val="hybridMultilevel"/>
    <w:tmpl w:val="A37077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33"/>
  </w:num>
  <w:num w:numId="4">
    <w:abstractNumId w:val="37"/>
  </w:num>
  <w:num w:numId="5">
    <w:abstractNumId w:val="1"/>
  </w:num>
  <w:num w:numId="6">
    <w:abstractNumId w:val="6"/>
  </w:num>
  <w:num w:numId="7">
    <w:abstractNumId w:val="2"/>
  </w:num>
  <w:num w:numId="8">
    <w:abstractNumId w:val="35"/>
  </w:num>
  <w:num w:numId="9">
    <w:abstractNumId w:val="23"/>
  </w:num>
  <w:num w:numId="10">
    <w:abstractNumId w:val="17"/>
  </w:num>
  <w:num w:numId="11">
    <w:abstractNumId w:val="25"/>
  </w:num>
  <w:num w:numId="12">
    <w:abstractNumId w:val="9"/>
  </w:num>
  <w:num w:numId="13">
    <w:abstractNumId w:val="39"/>
  </w:num>
  <w:num w:numId="14">
    <w:abstractNumId w:val="40"/>
  </w:num>
  <w:num w:numId="15">
    <w:abstractNumId w:val="36"/>
  </w:num>
  <w:num w:numId="16">
    <w:abstractNumId w:val="28"/>
  </w:num>
  <w:num w:numId="17">
    <w:abstractNumId w:val="13"/>
  </w:num>
  <w:num w:numId="18">
    <w:abstractNumId w:val="14"/>
  </w:num>
  <w:num w:numId="19">
    <w:abstractNumId w:val="4"/>
  </w:num>
  <w:num w:numId="20">
    <w:abstractNumId w:val="22"/>
  </w:num>
  <w:num w:numId="21">
    <w:abstractNumId w:val="19"/>
  </w:num>
  <w:num w:numId="22">
    <w:abstractNumId w:val="32"/>
  </w:num>
  <w:num w:numId="23">
    <w:abstractNumId w:val="29"/>
  </w:num>
  <w:num w:numId="24">
    <w:abstractNumId w:val="16"/>
  </w:num>
  <w:num w:numId="25">
    <w:abstractNumId w:val="12"/>
  </w:num>
  <w:num w:numId="26">
    <w:abstractNumId w:val="18"/>
  </w:num>
  <w:num w:numId="27">
    <w:abstractNumId w:val="26"/>
  </w:num>
  <w:num w:numId="28">
    <w:abstractNumId w:val="31"/>
  </w:num>
  <w:num w:numId="29">
    <w:abstractNumId w:val="5"/>
  </w:num>
  <w:num w:numId="30">
    <w:abstractNumId w:val="41"/>
  </w:num>
  <w:num w:numId="31">
    <w:abstractNumId w:val="8"/>
  </w:num>
  <w:num w:numId="32">
    <w:abstractNumId w:val="24"/>
  </w:num>
  <w:num w:numId="33">
    <w:abstractNumId w:val="15"/>
  </w:num>
  <w:num w:numId="34">
    <w:abstractNumId w:val="0"/>
  </w:num>
  <w:num w:numId="35">
    <w:abstractNumId w:val="3"/>
  </w:num>
  <w:num w:numId="36">
    <w:abstractNumId w:val="27"/>
  </w:num>
  <w:num w:numId="37">
    <w:abstractNumId w:val="34"/>
  </w:num>
  <w:num w:numId="38">
    <w:abstractNumId w:val="30"/>
  </w:num>
  <w:num w:numId="39">
    <w:abstractNumId w:val="38"/>
  </w:num>
  <w:num w:numId="40">
    <w:abstractNumId w:val="20"/>
  </w:num>
  <w:num w:numId="41">
    <w:abstractNumId w:val="11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911"/>
    <w:rsid w:val="000070B7"/>
    <w:rsid w:val="0001266D"/>
    <w:rsid w:val="00012AF9"/>
    <w:rsid w:val="00012D4A"/>
    <w:rsid w:val="00015D8B"/>
    <w:rsid w:val="00023578"/>
    <w:rsid w:val="000242BF"/>
    <w:rsid w:val="00025DE2"/>
    <w:rsid w:val="00036CB1"/>
    <w:rsid w:val="00040FC5"/>
    <w:rsid w:val="00044525"/>
    <w:rsid w:val="000509C4"/>
    <w:rsid w:val="0005425B"/>
    <w:rsid w:val="0006215C"/>
    <w:rsid w:val="00083121"/>
    <w:rsid w:val="00085A53"/>
    <w:rsid w:val="000A0A8B"/>
    <w:rsid w:val="000A4BA0"/>
    <w:rsid w:val="000A6716"/>
    <w:rsid w:val="000B1327"/>
    <w:rsid w:val="000B3E39"/>
    <w:rsid w:val="000B4721"/>
    <w:rsid w:val="000B5217"/>
    <w:rsid w:val="000D53AC"/>
    <w:rsid w:val="000D6DA0"/>
    <w:rsid w:val="000E3DE0"/>
    <w:rsid w:val="000E43FA"/>
    <w:rsid w:val="000F4333"/>
    <w:rsid w:val="000F7FD7"/>
    <w:rsid w:val="00103E68"/>
    <w:rsid w:val="00111B4D"/>
    <w:rsid w:val="001357D3"/>
    <w:rsid w:val="0014322F"/>
    <w:rsid w:val="0014662B"/>
    <w:rsid w:val="00157131"/>
    <w:rsid w:val="001576C7"/>
    <w:rsid w:val="00157A2C"/>
    <w:rsid w:val="00171137"/>
    <w:rsid w:val="00172E93"/>
    <w:rsid w:val="001853F5"/>
    <w:rsid w:val="001866E2"/>
    <w:rsid w:val="0019157E"/>
    <w:rsid w:val="00193447"/>
    <w:rsid w:val="00197991"/>
    <w:rsid w:val="001A488B"/>
    <w:rsid w:val="001A5CFC"/>
    <w:rsid w:val="001B0825"/>
    <w:rsid w:val="001B4496"/>
    <w:rsid w:val="001C30A0"/>
    <w:rsid w:val="001C4DFB"/>
    <w:rsid w:val="001D0F4A"/>
    <w:rsid w:val="001D2E5D"/>
    <w:rsid w:val="001E4A99"/>
    <w:rsid w:val="001F0A22"/>
    <w:rsid w:val="001F0A8B"/>
    <w:rsid w:val="001F3F1D"/>
    <w:rsid w:val="001F49E7"/>
    <w:rsid w:val="001F78A6"/>
    <w:rsid w:val="002004C2"/>
    <w:rsid w:val="002028E4"/>
    <w:rsid w:val="002069B8"/>
    <w:rsid w:val="002100C2"/>
    <w:rsid w:val="002104D1"/>
    <w:rsid w:val="0021540B"/>
    <w:rsid w:val="00217BCA"/>
    <w:rsid w:val="0022123C"/>
    <w:rsid w:val="0025016F"/>
    <w:rsid w:val="00262935"/>
    <w:rsid w:val="002710C7"/>
    <w:rsid w:val="00271DD0"/>
    <w:rsid w:val="0028459E"/>
    <w:rsid w:val="002855DF"/>
    <w:rsid w:val="002A4D3A"/>
    <w:rsid w:val="002B4374"/>
    <w:rsid w:val="002B55E8"/>
    <w:rsid w:val="002C2055"/>
    <w:rsid w:val="002C5943"/>
    <w:rsid w:val="002C602E"/>
    <w:rsid w:val="002D1CAF"/>
    <w:rsid w:val="002D6DF9"/>
    <w:rsid w:val="002D76BB"/>
    <w:rsid w:val="002F31BC"/>
    <w:rsid w:val="002F4CD7"/>
    <w:rsid w:val="002F5378"/>
    <w:rsid w:val="00305B72"/>
    <w:rsid w:val="0030780C"/>
    <w:rsid w:val="00310933"/>
    <w:rsid w:val="00310B14"/>
    <w:rsid w:val="0031759C"/>
    <w:rsid w:val="003204B5"/>
    <w:rsid w:val="00323D6C"/>
    <w:rsid w:val="00334DD3"/>
    <w:rsid w:val="00336540"/>
    <w:rsid w:val="00350A98"/>
    <w:rsid w:val="00353E5D"/>
    <w:rsid w:val="00354C8F"/>
    <w:rsid w:val="00360CCC"/>
    <w:rsid w:val="00363282"/>
    <w:rsid w:val="00371950"/>
    <w:rsid w:val="00376F9D"/>
    <w:rsid w:val="0038486D"/>
    <w:rsid w:val="003967AA"/>
    <w:rsid w:val="003B4071"/>
    <w:rsid w:val="003E1D9B"/>
    <w:rsid w:val="003F3486"/>
    <w:rsid w:val="00421A7F"/>
    <w:rsid w:val="00424964"/>
    <w:rsid w:val="00426C8C"/>
    <w:rsid w:val="004339C4"/>
    <w:rsid w:val="004372A0"/>
    <w:rsid w:val="004400DC"/>
    <w:rsid w:val="0045146C"/>
    <w:rsid w:val="00451AD8"/>
    <w:rsid w:val="00452D02"/>
    <w:rsid w:val="00453080"/>
    <w:rsid w:val="00456BEE"/>
    <w:rsid w:val="00463454"/>
    <w:rsid w:val="00464721"/>
    <w:rsid w:val="00474D26"/>
    <w:rsid w:val="00487033"/>
    <w:rsid w:val="004907F4"/>
    <w:rsid w:val="00495E1F"/>
    <w:rsid w:val="00496ED0"/>
    <w:rsid w:val="004B7547"/>
    <w:rsid w:val="004E6F0A"/>
    <w:rsid w:val="004E7F85"/>
    <w:rsid w:val="004F01D0"/>
    <w:rsid w:val="004F1131"/>
    <w:rsid w:val="004F1C56"/>
    <w:rsid w:val="004F3ABF"/>
    <w:rsid w:val="00501839"/>
    <w:rsid w:val="00504F90"/>
    <w:rsid w:val="00506C62"/>
    <w:rsid w:val="005135E5"/>
    <w:rsid w:val="00517510"/>
    <w:rsid w:val="00525A17"/>
    <w:rsid w:val="00525BB6"/>
    <w:rsid w:val="00535FE1"/>
    <w:rsid w:val="00550194"/>
    <w:rsid w:val="0056086F"/>
    <w:rsid w:val="00570613"/>
    <w:rsid w:val="00575691"/>
    <w:rsid w:val="005A4511"/>
    <w:rsid w:val="005B639E"/>
    <w:rsid w:val="005C4612"/>
    <w:rsid w:val="005D1BB9"/>
    <w:rsid w:val="00607E95"/>
    <w:rsid w:val="006100D3"/>
    <w:rsid w:val="00610A6D"/>
    <w:rsid w:val="00640631"/>
    <w:rsid w:val="00644BB7"/>
    <w:rsid w:val="0064771F"/>
    <w:rsid w:val="006A5D48"/>
    <w:rsid w:val="006C0C6A"/>
    <w:rsid w:val="006C362E"/>
    <w:rsid w:val="006D7A0A"/>
    <w:rsid w:val="006E3C9C"/>
    <w:rsid w:val="006F5E98"/>
    <w:rsid w:val="0073229D"/>
    <w:rsid w:val="00732821"/>
    <w:rsid w:val="00740ACD"/>
    <w:rsid w:val="00741343"/>
    <w:rsid w:val="00741F5B"/>
    <w:rsid w:val="00753663"/>
    <w:rsid w:val="00761AE9"/>
    <w:rsid w:val="007630FB"/>
    <w:rsid w:val="007642C5"/>
    <w:rsid w:val="00774C4F"/>
    <w:rsid w:val="007773B2"/>
    <w:rsid w:val="00777894"/>
    <w:rsid w:val="00785F0B"/>
    <w:rsid w:val="00794448"/>
    <w:rsid w:val="007A197F"/>
    <w:rsid w:val="007C01E6"/>
    <w:rsid w:val="007C03ED"/>
    <w:rsid w:val="007D10A9"/>
    <w:rsid w:val="008000D1"/>
    <w:rsid w:val="008011DC"/>
    <w:rsid w:val="00804195"/>
    <w:rsid w:val="00820394"/>
    <w:rsid w:val="00831975"/>
    <w:rsid w:val="00847931"/>
    <w:rsid w:val="00864643"/>
    <w:rsid w:val="00880F31"/>
    <w:rsid w:val="00881C4E"/>
    <w:rsid w:val="00886C07"/>
    <w:rsid w:val="0089129D"/>
    <w:rsid w:val="008934D4"/>
    <w:rsid w:val="00894370"/>
    <w:rsid w:val="008B3788"/>
    <w:rsid w:val="008B38AA"/>
    <w:rsid w:val="008B3F98"/>
    <w:rsid w:val="008C0CDD"/>
    <w:rsid w:val="008C3013"/>
    <w:rsid w:val="008C4838"/>
    <w:rsid w:val="008E5D30"/>
    <w:rsid w:val="008F34B0"/>
    <w:rsid w:val="008F5023"/>
    <w:rsid w:val="009006E3"/>
    <w:rsid w:val="0090106F"/>
    <w:rsid w:val="00905FCD"/>
    <w:rsid w:val="00914910"/>
    <w:rsid w:val="00915807"/>
    <w:rsid w:val="00923855"/>
    <w:rsid w:val="00927A77"/>
    <w:rsid w:val="009312F6"/>
    <w:rsid w:val="009373D2"/>
    <w:rsid w:val="00946F5A"/>
    <w:rsid w:val="00973271"/>
    <w:rsid w:val="009841B7"/>
    <w:rsid w:val="00985B85"/>
    <w:rsid w:val="00991168"/>
    <w:rsid w:val="00991732"/>
    <w:rsid w:val="00994402"/>
    <w:rsid w:val="009B1272"/>
    <w:rsid w:val="009C5E62"/>
    <w:rsid w:val="009C7EA3"/>
    <w:rsid w:val="009D7B4B"/>
    <w:rsid w:val="009E546A"/>
    <w:rsid w:val="009F483A"/>
    <w:rsid w:val="00A00786"/>
    <w:rsid w:val="00A01DA6"/>
    <w:rsid w:val="00A1798B"/>
    <w:rsid w:val="00A235B4"/>
    <w:rsid w:val="00A43C20"/>
    <w:rsid w:val="00A651A7"/>
    <w:rsid w:val="00A725F9"/>
    <w:rsid w:val="00A75C39"/>
    <w:rsid w:val="00A81788"/>
    <w:rsid w:val="00A84A92"/>
    <w:rsid w:val="00A857C3"/>
    <w:rsid w:val="00A90B4E"/>
    <w:rsid w:val="00A93201"/>
    <w:rsid w:val="00AB0C1F"/>
    <w:rsid w:val="00AC172A"/>
    <w:rsid w:val="00AD2B75"/>
    <w:rsid w:val="00AE0EAE"/>
    <w:rsid w:val="00AE546C"/>
    <w:rsid w:val="00AF0BF4"/>
    <w:rsid w:val="00B064B3"/>
    <w:rsid w:val="00B10704"/>
    <w:rsid w:val="00B12797"/>
    <w:rsid w:val="00B145C0"/>
    <w:rsid w:val="00B16788"/>
    <w:rsid w:val="00B218DE"/>
    <w:rsid w:val="00B26167"/>
    <w:rsid w:val="00B47F73"/>
    <w:rsid w:val="00B510E2"/>
    <w:rsid w:val="00B53C6B"/>
    <w:rsid w:val="00B56A52"/>
    <w:rsid w:val="00B605B3"/>
    <w:rsid w:val="00B67057"/>
    <w:rsid w:val="00B75887"/>
    <w:rsid w:val="00BB31C1"/>
    <w:rsid w:val="00BB5965"/>
    <w:rsid w:val="00BC0DD9"/>
    <w:rsid w:val="00BD30CD"/>
    <w:rsid w:val="00BD38FA"/>
    <w:rsid w:val="00C0440B"/>
    <w:rsid w:val="00C05990"/>
    <w:rsid w:val="00C221E9"/>
    <w:rsid w:val="00C257C5"/>
    <w:rsid w:val="00C51936"/>
    <w:rsid w:val="00C56414"/>
    <w:rsid w:val="00C576CC"/>
    <w:rsid w:val="00C66ADA"/>
    <w:rsid w:val="00C671EE"/>
    <w:rsid w:val="00C70AED"/>
    <w:rsid w:val="00C711E6"/>
    <w:rsid w:val="00C81105"/>
    <w:rsid w:val="00C84A6C"/>
    <w:rsid w:val="00C90257"/>
    <w:rsid w:val="00C92EC1"/>
    <w:rsid w:val="00CA7BCF"/>
    <w:rsid w:val="00CB5105"/>
    <w:rsid w:val="00CC0CB1"/>
    <w:rsid w:val="00CC2D9E"/>
    <w:rsid w:val="00CD2DB4"/>
    <w:rsid w:val="00CD557F"/>
    <w:rsid w:val="00CD67B8"/>
    <w:rsid w:val="00CE55A6"/>
    <w:rsid w:val="00CF134E"/>
    <w:rsid w:val="00CF3B54"/>
    <w:rsid w:val="00D0094D"/>
    <w:rsid w:val="00D079CE"/>
    <w:rsid w:val="00D10707"/>
    <w:rsid w:val="00D20981"/>
    <w:rsid w:val="00D210BA"/>
    <w:rsid w:val="00D44544"/>
    <w:rsid w:val="00D47A98"/>
    <w:rsid w:val="00D55A56"/>
    <w:rsid w:val="00D76847"/>
    <w:rsid w:val="00D80252"/>
    <w:rsid w:val="00DA7D2E"/>
    <w:rsid w:val="00DB0949"/>
    <w:rsid w:val="00DB3FE9"/>
    <w:rsid w:val="00DB5F59"/>
    <w:rsid w:val="00DC2790"/>
    <w:rsid w:val="00DC6DB0"/>
    <w:rsid w:val="00DD4E05"/>
    <w:rsid w:val="00DD6F28"/>
    <w:rsid w:val="00DD7784"/>
    <w:rsid w:val="00DE1559"/>
    <w:rsid w:val="00DE6D69"/>
    <w:rsid w:val="00DF067D"/>
    <w:rsid w:val="00DF6660"/>
    <w:rsid w:val="00E02492"/>
    <w:rsid w:val="00E04564"/>
    <w:rsid w:val="00E06AA2"/>
    <w:rsid w:val="00E06FA8"/>
    <w:rsid w:val="00E113E1"/>
    <w:rsid w:val="00E120DC"/>
    <w:rsid w:val="00E2005A"/>
    <w:rsid w:val="00E20E9F"/>
    <w:rsid w:val="00E513A5"/>
    <w:rsid w:val="00E520DA"/>
    <w:rsid w:val="00E54ED1"/>
    <w:rsid w:val="00E60352"/>
    <w:rsid w:val="00E67A4A"/>
    <w:rsid w:val="00E77F41"/>
    <w:rsid w:val="00E82468"/>
    <w:rsid w:val="00E8276F"/>
    <w:rsid w:val="00E827B8"/>
    <w:rsid w:val="00E929E2"/>
    <w:rsid w:val="00E92CE0"/>
    <w:rsid w:val="00E950CA"/>
    <w:rsid w:val="00E968AF"/>
    <w:rsid w:val="00EA31A9"/>
    <w:rsid w:val="00EA3446"/>
    <w:rsid w:val="00EA394A"/>
    <w:rsid w:val="00EA4AAB"/>
    <w:rsid w:val="00EC07BE"/>
    <w:rsid w:val="00EC3AF3"/>
    <w:rsid w:val="00EE1171"/>
    <w:rsid w:val="00EF5B3A"/>
    <w:rsid w:val="00F00157"/>
    <w:rsid w:val="00F0034A"/>
    <w:rsid w:val="00F04DDF"/>
    <w:rsid w:val="00F11C3E"/>
    <w:rsid w:val="00F17911"/>
    <w:rsid w:val="00F27242"/>
    <w:rsid w:val="00F3053F"/>
    <w:rsid w:val="00F34200"/>
    <w:rsid w:val="00F41D97"/>
    <w:rsid w:val="00F5000A"/>
    <w:rsid w:val="00F53DB3"/>
    <w:rsid w:val="00F576B3"/>
    <w:rsid w:val="00F63A7D"/>
    <w:rsid w:val="00F73987"/>
    <w:rsid w:val="00FA58BB"/>
    <w:rsid w:val="00FA78EC"/>
    <w:rsid w:val="00FB613E"/>
    <w:rsid w:val="00FB62A5"/>
    <w:rsid w:val="00FC6F89"/>
    <w:rsid w:val="00FE0CD4"/>
    <w:rsid w:val="00FE6293"/>
    <w:rsid w:val="00FF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E8916B"/>
  <w15:chartTrackingRefBased/>
  <w15:docId w15:val="{4A07B94E-3103-449B-8E4B-051E2740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357D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1357D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1357D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1357D3"/>
    <w:rPr>
      <w:sz w:val="24"/>
      <w:szCs w:val="24"/>
    </w:rPr>
  </w:style>
  <w:style w:type="paragraph" w:styleId="Textodeglobo">
    <w:name w:val="Balloon Text"/>
    <w:basedOn w:val="Normal"/>
    <w:link w:val="TextodegloboCar"/>
    <w:rsid w:val="001357D3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1357D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A4B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4339C4"/>
    <w:pPr>
      <w:ind w:left="720"/>
      <w:contextualSpacing/>
    </w:pPr>
  </w:style>
  <w:style w:type="paragraph" w:customStyle="1" w:styleId="Default">
    <w:name w:val="Default"/>
    <w:rsid w:val="00193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0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1E92B-4D99-4896-8868-CB6AA58F0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539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SUPERIOR DEL SUR DEL ESTADO DE YUCATÁN</vt:lpstr>
    </vt:vector>
  </TitlesOfParts>
  <Company>ITSY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SUPERIOR DEL SUR DEL ESTADO DE YUCATÁN</dc:title>
  <dc:subject/>
  <dc:creator>CDLC</dc:creator>
  <cp:keywords/>
  <cp:lastModifiedBy>RENE CANCHE</cp:lastModifiedBy>
  <cp:revision>5</cp:revision>
  <cp:lastPrinted>2020-10-22T18:02:00Z</cp:lastPrinted>
  <dcterms:created xsi:type="dcterms:W3CDTF">2020-10-22T20:08:00Z</dcterms:created>
  <dcterms:modified xsi:type="dcterms:W3CDTF">2021-01-26T19:48:00Z</dcterms:modified>
</cp:coreProperties>
</file>